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8E4" w14:textId="77777777" w:rsidR="00370657" w:rsidRPr="00281A73" w:rsidRDefault="00370657" w:rsidP="00370657">
      <w:pPr>
        <w:spacing w:after="120"/>
        <w:ind w:right="284"/>
        <w:rPr>
          <w:rFonts w:ascii="Calibri" w:eastAsia="Calibri" w:hAnsi="Calibri" w:cs="Times New Roman"/>
          <w:b/>
        </w:rPr>
      </w:pPr>
      <w:r w:rsidRPr="00281A73">
        <w:rPr>
          <w:rFonts w:ascii="Calibri" w:eastAsia="Calibri" w:hAnsi="Calibri" w:cs="Times New Roman"/>
          <w:b/>
        </w:rPr>
        <w:t xml:space="preserve">Numer postępowania: </w:t>
      </w:r>
      <w:r>
        <w:rPr>
          <w:rFonts w:ascii="Calibri" w:eastAsia="Calibri" w:hAnsi="Calibri" w:cs="Times New Roman"/>
          <w:bCs/>
        </w:rPr>
        <w:t>1/2025/PZ</w:t>
      </w:r>
    </w:p>
    <w:p w14:paraId="23F6A74F" w14:textId="77777777" w:rsidR="00370657" w:rsidRPr="00281A73" w:rsidRDefault="00370657" w:rsidP="00370657">
      <w:pPr>
        <w:spacing w:after="120"/>
        <w:ind w:right="284"/>
        <w:jc w:val="righ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Katowice, 5.06.</w:t>
      </w:r>
      <w:r w:rsidRPr="00281A73">
        <w:rPr>
          <w:rFonts w:ascii="Calibri" w:eastAsia="Calibri" w:hAnsi="Calibri" w:cs="Times New Roman"/>
          <w:bCs/>
        </w:rPr>
        <w:t>2025 r.</w:t>
      </w:r>
    </w:p>
    <w:p w14:paraId="487D4B6E" w14:textId="77777777" w:rsidR="00370657" w:rsidRPr="00281A73" w:rsidRDefault="00370657" w:rsidP="00370657">
      <w:pPr>
        <w:spacing w:after="120"/>
        <w:ind w:right="284"/>
        <w:jc w:val="right"/>
        <w:rPr>
          <w:rFonts w:ascii="Calibri" w:eastAsia="Calibri" w:hAnsi="Calibri" w:cs="Times New Roman"/>
          <w:bCs/>
        </w:rPr>
      </w:pPr>
    </w:p>
    <w:p w14:paraId="09C38A9D" w14:textId="77777777" w:rsidR="00370657" w:rsidRPr="00281A73" w:rsidRDefault="00370657" w:rsidP="00370657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pacing w:val="-2"/>
          <w:sz w:val="24"/>
          <w:szCs w:val="24"/>
        </w:rPr>
      </w:pPr>
      <w:r w:rsidRPr="00281A73">
        <w:rPr>
          <w:rFonts w:ascii="Calibri" w:eastAsia="Calibri" w:hAnsi="Calibri" w:cs="Times New Roman"/>
          <w:b/>
          <w:sz w:val="24"/>
          <w:szCs w:val="24"/>
        </w:rPr>
        <w:t>Zapytanie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ofertowe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numer</w:t>
      </w:r>
      <w:r w:rsidRPr="00281A73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bookmarkStart w:id="0" w:name="_Hlk195617523"/>
      <w:r>
        <w:rPr>
          <w:rFonts w:ascii="Calibri" w:eastAsia="Calibri" w:hAnsi="Calibri" w:cs="Times New Roman"/>
          <w:b/>
          <w:spacing w:val="-2"/>
          <w:sz w:val="24"/>
          <w:szCs w:val="24"/>
        </w:rPr>
        <w:t>1/2025/PZ</w:t>
      </w:r>
    </w:p>
    <w:p w14:paraId="2DA95FBC" w14:textId="77777777" w:rsidR="00370657" w:rsidRPr="001750DB" w:rsidRDefault="00370657" w:rsidP="00370657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Hlk195621606"/>
      <w:bookmarkEnd w:id="0"/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dot. </w:t>
      </w:r>
      <w:bookmarkStart w:id="2" w:name="_Hlk195623424"/>
      <w:r>
        <w:rPr>
          <w:rFonts w:ascii="Calibri" w:eastAsia="Calibri" w:hAnsi="Calibri" w:cs="Times New Roman"/>
          <w:b/>
          <w:sz w:val="24"/>
          <w:szCs w:val="24"/>
        </w:rPr>
        <w:t xml:space="preserve">wynajmu sal szkoleniowych oraz cateringu </w:t>
      </w:r>
      <w:r w:rsidRPr="00281A73">
        <w:rPr>
          <w:rFonts w:ascii="Calibri" w:eastAsia="Calibri" w:hAnsi="Calibri" w:cs="Times New Roman"/>
          <w:b/>
          <w:sz w:val="24"/>
          <w:szCs w:val="24"/>
        </w:rPr>
        <w:t xml:space="preserve">dla uczestników </w:t>
      </w:r>
      <w:r>
        <w:rPr>
          <w:rFonts w:ascii="Calibri" w:eastAsia="Calibri" w:hAnsi="Calibri" w:cs="Times New Roman"/>
          <w:b/>
          <w:sz w:val="24"/>
          <w:szCs w:val="24"/>
        </w:rPr>
        <w:t xml:space="preserve">szkoleń w ramach </w:t>
      </w:r>
      <w:bookmarkEnd w:id="1"/>
      <w:bookmarkEnd w:id="2"/>
    </w:p>
    <w:p w14:paraId="67DE7864" w14:textId="77777777" w:rsidR="00370657" w:rsidRDefault="00370657" w:rsidP="00370657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 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5CA79B3" w14:textId="60A65381" w:rsidR="00370657" w:rsidRDefault="00370657" w:rsidP="00370657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-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numer umowy </w:t>
      </w:r>
      <w:r w:rsidRPr="00C40584">
        <w:rPr>
          <w:rFonts w:ascii="Calibri" w:eastAsia="Calibri" w:hAnsi="Calibri" w:cs="Times New Roman"/>
          <w:bCs/>
          <w:sz w:val="24"/>
          <w:szCs w:val="24"/>
        </w:rPr>
        <w:t xml:space="preserve"> DPR/664/2025</w:t>
      </w:r>
    </w:p>
    <w:p w14:paraId="53ABB007" w14:textId="77777777" w:rsidR="00370657" w:rsidRPr="00281A73" w:rsidRDefault="00370657" w:rsidP="00370657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8"/>
        </w:rPr>
      </w:pPr>
    </w:p>
    <w:p w14:paraId="7C8CDAE0" w14:textId="77777777" w:rsidR="00370657" w:rsidRPr="00281A73" w:rsidRDefault="00370657" w:rsidP="00370657">
      <w:pPr>
        <w:numPr>
          <w:ilvl w:val="0"/>
          <w:numId w:val="11"/>
        </w:numPr>
        <w:spacing w:before="168" w:after="120" w:line="276" w:lineRule="auto"/>
        <w:ind w:right="283"/>
        <w:jc w:val="both"/>
        <w:rPr>
          <w:rFonts w:eastAsia="Calibri" w:cstheme="minorHAnsi"/>
          <w:b/>
          <w:sz w:val="24"/>
          <w:szCs w:val="24"/>
        </w:rPr>
      </w:pPr>
      <w:r w:rsidRPr="00281A73">
        <w:rPr>
          <w:rFonts w:eastAsia="Calibri" w:cstheme="minorHAnsi"/>
          <w:b/>
          <w:sz w:val="24"/>
          <w:szCs w:val="24"/>
        </w:rPr>
        <w:t>Informacje ogólne</w:t>
      </w:r>
    </w:p>
    <w:p w14:paraId="42B5B784" w14:textId="77777777" w:rsidR="00370657" w:rsidRPr="00281A73" w:rsidRDefault="00370657" w:rsidP="00370657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</w:rPr>
      </w:pPr>
      <w:r w:rsidRPr="00281A73">
        <w:rPr>
          <w:rFonts w:eastAsiaTheme="majorEastAsia" w:cstheme="minorHAnsi"/>
          <w:b/>
          <w:bCs/>
          <w:spacing w:val="-2"/>
        </w:rPr>
        <w:t>Zamawiający:</w:t>
      </w:r>
    </w:p>
    <w:p w14:paraId="504E0B68" w14:textId="77777777" w:rsidR="00370657" w:rsidRPr="00281A73" w:rsidRDefault="00370657" w:rsidP="00370657">
      <w:pPr>
        <w:spacing w:after="0" w:line="240" w:lineRule="auto"/>
        <w:ind w:right="4"/>
        <w:rPr>
          <w:rFonts w:eastAsia="Calibri" w:cstheme="minorHAnsi"/>
        </w:rPr>
      </w:pPr>
      <w:r w:rsidRPr="00281A73">
        <w:rPr>
          <w:rFonts w:eastAsia="Calibri" w:cstheme="minorHAnsi"/>
        </w:rPr>
        <w:t>Fundacja</w:t>
      </w:r>
      <w:r w:rsidRPr="00281A73">
        <w:rPr>
          <w:rFonts w:eastAsia="Calibri" w:cstheme="minorHAnsi"/>
          <w:spacing w:val="-8"/>
        </w:rPr>
        <w:t xml:space="preserve"> </w:t>
      </w:r>
      <w:r w:rsidRPr="00281A73">
        <w:rPr>
          <w:rFonts w:eastAsia="Calibri" w:cstheme="minorHAnsi"/>
        </w:rPr>
        <w:t>Rozwoju</w:t>
      </w:r>
      <w:r w:rsidRPr="00281A73">
        <w:rPr>
          <w:rFonts w:eastAsia="Calibri" w:cstheme="minorHAnsi"/>
          <w:spacing w:val="-8"/>
        </w:rPr>
        <w:t xml:space="preserve"> </w:t>
      </w:r>
      <w:r w:rsidRPr="00281A73">
        <w:rPr>
          <w:rFonts w:eastAsia="Calibri" w:cstheme="minorHAnsi"/>
        </w:rPr>
        <w:t>Demokracji</w:t>
      </w:r>
      <w:r w:rsidRPr="00281A73">
        <w:rPr>
          <w:rFonts w:eastAsia="Calibri" w:cstheme="minorHAnsi"/>
          <w:spacing w:val="-7"/>
        </w:rPr>
        <w:t xml:space="preserve"> </w:t>
      </w:r>
      <w:r w:rsidRPr="00281A73">
        <w:rPr>
          <w:rFonts w:eastAsia="Calibri" w:cstheme="minorHAnsi"/>
        </w:rPr>
        <w:t>Lokalnej</w:t>
      </w:r>
      <w:r w:rsidRPr="00281A73">
        <w:rPr>
          <w:rFonts w:eastAsia="Calibri" w:cstheme="minorHAnsi"/>
          <w:spacing w:val="-4"/>
        </w:rPr>
        <w:t xml:space="preserve"> </w:t>
      </w:r>
      <w:r w:rsidRPr="00281A73">
        <w:rPr>
          <w:rFonts w:eastAsia="Calibri" w:cstheme="minorHAnsi"/>
        </w:rPr>
        <w:t>im.</w:t>
      </w:r>
      <w:r w:rsidRPr="00281A73">
        <w:rPr>
          <w:rFonts w:eastAsia="Calibri" w:cstheme="minorHAnsi"/>
          <w:spacing w:val="-8"/>
        </w:rPr>
        <w:t xml:space="preserve"> </w:t>
      </w:r>
      <w:r w:rsidRPr="00281A73">
        <w:rPr>
          <w:rFonts w:eastAsia="Calibri" w:cstheme="minorHAnsi"/>
        </w:rPr>
        <w:t>Jerzego</w:t>
      </w:r>
      <w:r w:rsidRPr="00281A73">
        <w:rPr>
          <w:rFonts w:eastAsia="Calibri" w:cstheme="minorHAnsi"/>
          <w:spacing w:val="-8"/>
        </w:rPr>
        <w:t xml:space="preserve"> </w:t>
      </w:r>
      <w:r w:rsidRPr="00281A73">
        <w:rPr>
          <w:rFonts w:eastAsia="Calibri" w:cstheme="minorHAnsi"/>
        </w:rPr>
        <w:t xml:space="preserve">Regulskiego </w:t>
      </w:r>
    </w:p>
    <w:p w14:paraId="5D18876C" w14:textId="77777777" w:rsidR="00370657" w:rsidRPr="00281A73" w:rsidRDefault="00370657" w:rsidP="00370657">
      <w:pPr>
        <w:spacing w:after="0" w:line="240" w:lineRule="auto"/>
        <w:ind w:right="4"/>
        <w:rPr>
          <w:rFonts w:eastAsia="Calibri" w:cstheme="minorHAnsi"/>
        </w:rPr>
      </w:pPr>
      <w:r w:rsidRPr="00281A73">
        <w:rPr>
          <w:rFonts w:eastAsia="Calibri" w:cstheme="minorHAnsi"/>
        </w:rPr>
        <w:t>ul. Edwarda Jelinka 6</w:t>
      </w:r>
    </w:p>
    <w:p w14:paraId="111010A1" w14:textId="77777777" w:rsidR="00370657" w:rsidRPr="00281A73" w:rsidRDefault="00370657" w:rsidP="00370657">
      <w:pPr>
        <w:spacing w:after="0" w:line="240" w:lineRule="auto"/>
        <w:ind w:right="4"/>
        <w:rPr>
          <w:rFonts w:eastAsia="Calibri" w:cstheme="minorHAnsi"/>
        </w:rPr>
      </w:pPr>
      <w:r w:rsidRPr="00281A73">
        <w:rPr>
          <w:rFonts w:eastAsia="Calibri" w:cstheme="minorHAnsi"/>
        </w:rPr>
        <w:t>01-646 Warszawa</w:t>
      </w:r>
    </w:p>
    <w:p w14:paraId="305AB486" w14:textId="77777777" w:rsidR="00370657" w:rsidRPr="00281A73" w:rsidRDefault="00370657" w:rsidP="00370657">
      <w:pPr>
        <w:spacing w:after="0" w:line="240" w:lineRule="auto"/>
        <w:ind w:left="142" w:right="4"/>
        <w:rPr>
          <w:rFonts w:eastAsia="Calibri" w:cstheme="minorHAnsi"/>
        </w:rPr>
      </w:pPr>
    </w:p>
    <w:p w14:paraId="22CC4FD3" w14:textId="77777777" w:rsidR="00370657" w:rsidRDefault="00370657" w:rsidP="00370657">
      <w:pPr>
        <w:spacing w:after="0" w:line="240" w:lineRule="auto"/>
        <w:ind w:right="4"/>
        <w:rPr>
          <w:rFonts w:eastAsia="Calibri" w:cstheme="minorHAnsi"/>
          <w:spacing w:val="-2"/>
        </w:rPr>
      </w:pPr>
      <w:r w:rsidRPr="00281A73">
        <w:rPr>
          <w:rFonts w:eastAsia="Calibri" w:cstheme="minorHAnsi"/>
          <w:b/>
          <w:bCs/>
        </w:rPr>
        <w:t>NIP:</w:t>
      </w:r>
      <w:r w:rsidRPr="00281A73">
        <w:rPr>
          <w:rFonts w:eastAsia="Calibri" w:cstheme="minorHAnsi"/>
        </w:rPr>
        <w:t xml:space="preserve"> 522-000-18-95 </w:t>
      </w:r>
      <w:r w:rsidRPr="00281A73">
        <w:rPr>
          <w:rFonts w:eastAsia="Calibri" w:cstheme="minorHAnsi"/>
          <w:b/>
          <w:bCs/>
        </w:rPr>
        <w:t>REGON:</w:t>
      </w:r>
      <w:r w:rsidRPr="00281A73">
        <w:rPr>
          <w:rFonts w:eastAsia="Calibri" w:cstheme="minorHAnsi"/>
          <w:spacing w:val="-10"/>
        </w:rPr>
        <w:t xml:space="preserve"> </w:t>
      </w:r>
      <w:r w:rsidRPr="00281A73">
        <w:rPr>
          <w:rFonts w:eastAsia="Calibri" w:cstheme="minorHAnsi"/>
          <w:spacing w:val="-2"/>
        </w:rPr>
        <w:t>002006030</w:t>
      </w:r>
      <w:r w:rsidRPr="00281A73">
        <w:rPr>
          <w:rFonts w:eastAsia="Calibri" w:cstheme="minorHAnsi"/>
        </w:rPr>
        <w:t xml:space="preserve"> </w:t>
      </w:r>
      <w:r w:rsidRPr="00281A73">
        <w:rPr>
          <w:rFonts w:eastAsia="Calibri" w:cstheme="minorHAnsi"/>
          <w:b/>
          <w:bCs/>
        </w:rPr>
        <w:t>KRS</w:t>
      </w:r>
      <w:r w:rsidRPr="00281A73">
        <w:rPr>
          <w:rFonts w:eastAsia="Calibri" w:cstheme="minorHAnsi"/>
          <w:spacing w:val="-8"/>
        </w:rPr>
        <w:t xml:space="preserve">: </w:t>
      </w:r>
      <w:r w:rsidRPr="00281A73">
        <w:rPr>
          <w:rFonts w:eastAsia="Calibri" w:cstheme="minorHAnsi"/>
          <w:spacing w:val="-2"/>
        </w:rPr>
        <w:t>0000052000</w:t>
      </w:r>
    </w:p>
    <w:p w14:paraId="131F0EA6" w14:textId="77777777" w:rsidR="00370657" w:rsidRDefault="00370657" w:rsidP="00370657">
      <w:pPr>
        <w:spacing w:after="0" w:line="240" w:lineRule="auto"/>
        <w:ind w:right="4"/>
        <w:rPr>
          <w:rFonts w:eastAsia="Calibri" w:cstheme="minorHAnsi"/>
          <w:spacing w:val="-2"/>
        </w:rPr>
      </w:pPr>
    </w:p>
    <w:p w14:paraId="2981A43D" w14:textId="77777777" w:rsidR="00370657" w:rsidRDefault="00370657" w:rsidP="00370657">
      <w:pPr>
        <w:spacing w:after="0" w:line="240" w:lineRule="auto"/>
        <w:ind w:right="4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 xml:space="preserve">Ośrodek Regionalny </w:t>
      </w:r>
    </w:p>
    <w:p w14:paraId="6D8678E5" w14:textId="77777777" w:rsidR="00370657" w:rsidRDefault="00370657" w:rsidP="00370657">
      <w:pPr>
        <w:spacing w:after="0" w:line="240" w:lineRule="auto"/>
        <w:ind w:right="4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Ośrodek Kształcenia Samorządu Terytorialnego im. Waleriana Pańki</w:t>
      </w:r>
    </w:p>
    <w:p w14:paraId="5AD8E6FF" w14:textId="77777777" w:rsidR="00370657" w:rsidRPr="00281A73" w:rsidRDefault="00370657" w:rsidP="00370657">
      <w:pPr>
        <w:spacing w:after="0" w:line="240" w:lineRule="auto"/>
        <w:ind w:right="4"/>
        <w:rPr>
          <w:rFonts w:eastAsia="Calibri" w:cstheme="minorHAnsi"/>
        </w:rPr>
      </w:pPr>
      <w:r>
        <w:rPr>
          <w:rFonts w:eastAsia="Calibri" w:cstheme="minorHAnsi"/>
          <w:spacing w:val="-2"/>
        </w:rPr>
        <w:t xml:space="preserve">Ul. Moniuszki 7, 40-005 Katowice </w:t>
      </w:r>
    </w:p>
    <w:p w14:paraId="4E229D93" w14:textId="77777777" w:rsidR="00370657" w:rsidRPr="00281A73" w:rsidRDefault="00370657" w:rsidP="00370657">
      <w:pPr>
        <w:spacing w:before="1" w:after="120"/>
        <w:rPr>
          <w:rFonts w:eastAsia="Calibri" w:cstheme="minorHAnsi"/>
        </w:rPr>
      </w:pPr>
    </w:p>
    <w:p w14:paraId="2104018C" w14:textId="77777777" w:rsidR="00370657" w:rsidRPr="00281A73" w:rsidRDefault="00370657" w:rsidP="00370657">
      <w:pPr>
        <w:spacing w:after="0" w:line="240" w:lineRule="auto"/>
        <w:rPr>
          <w:rFonts w:cstheme="minorHAnsi"/>
        </w:rPr>
      </w:pPr>
      <w:r w:rsidRPr="00281A73">
        <w:rPr>
          <w:rFonts w:cstheme="minorHAnsi"/>
          <w:b/>
        </w:rPr>
        <w:t>Termin</w:t>
      </w:r>
      <w:r w:rsidRPr="00281A73">
        <w:rPr>
          <w:rFonts w:cstheme="minorHAnsi"/>
          <w:b/>
          <w:spacing w:val="-11"/>
        </w:rPr>
        <w:t xml:space="preserve"> </w:t>
      </w:r>
      <w:r w:rsidRPr="00281A73">
        <w:rPr>
          <w:rFonts w:cstheme="minorHAnsi"/>
          <w:b/>
        </w:rPr>
        <w:t>składania</w:t>
      </w:r>
      <w:r w:rsidRPr="00281A73">
        <w:rPr>
          <w:rFonts w:cstheme="minorHAnsi"/>
          <w:b/>
          <w:spacing w:val="-11"/>
        </w:rPr>
        <w:t xml:space="preserve"> </w:t>
      </w:r>
      <w:r w:rsidRPr="00281A73">
        <w:rPr>
          <w:rFonts w:cstheme="minorHAnsi"/>
          <w:b/>
        </w:rPr>
        <w:t>oferty:</w:t>
      </w:r>
      <w:r w:rsidRPr="00281A73">
        <w:rPr>
          <w:rFonts w:cstheme="minorHAnsi"/>
          <w:b/>
          <w:spacing w:val="-8"/>
        </w:rPr>
        <w:t xml:space="preserve"> </w:t>
      </w:r>
      <w:r>
        <w:rPr>
          <w:rFonts w:cstheme="minorHAnsi"/>
        </w:rPr>
        <w:t>13.06.2025 r. do godziny 11:00</w:t>
      </w:r>
    </w:p>
    <w:p w14:paraId="31BC15FA" w14:textId="77777777" w:rsidR="00370657" w:rsidRPr="00281A73" w:rsidRDefault="00370657" w:rsidP="00370657">
      <w:pPr>
        <w:keepNext/>
        <w:keepLines/>
        <w:spacing w:before="243" w:after="80"/>
        <w:jc w:val="both"/>
        <w:outlineLvl w:val="1"/>
        <w:rPr>
          <w:rFonts w:eastAsiaTheme="majorEastAsia" w:cstheme="minorHAnsi"/>
          <w:b/>
          <w:bCs/>
        </w:rPr>
      </w:pPr>
      <w:r w:rsidRPr="00281A73">
        <w:rPr>
          <w:rFonts w:eastAsiaTheme="majorEastAsia" w:cstheme="minorHAnsi"/>
          <w:b/>
          <w:bCs/>
        </w:rPr>
        <w:t>Tryb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</w:rPr>
        <w:t>udzielenia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  <w:spacing w:val="-2"/>
        </w:rPr>
        <w:t>zamówienia</w:t>
      </w:r>
    </w:p>
    <w:p w14:paraId="17A3E18D" w14:textId="77777777" w:rsidR="00370657" w:rsidRPr="00281A73" w:rsidRDefault="00370657" w:rsidP="00370657">
      <w:pPr>
        <w:spacing w:after="0" w:line="240" w:lineRule="auto"/>
        <w:ind w:right="284"/>
        <w:jc w:val="both"/>
        <w:rPr>
          <w:rFonts w:eastAsia="Calibri" w:cstheme="minorHAnsi"/>
        </w:rPr>
      </w:pPr>
      <w:r>
        <w:rPr>
          <w:rFonts w:eastAsia="Calibri" w:cstheme="minorHAnsi"/>
        </w:rPr>
        <w:t>Z</w:t>
      </w:r>
      <w:r w:rsidRPr="00281A73">
        <w:rPr>
          <w:rFonts w:eastAsia="Calibri" w:cstheme="minorHAnsi"/>
        </w:rPr>
        <w:t>amówienie udziel</w:t>
      </w:r>
      <w:r>
        <w:rPr>
          <w:rFonts w:eastAsia="Calibri" w:cstheme="minorHAnsi"/>
        </w:rPr>
        <w:t>a</w:t>
      </w:r>
      <w:r w:rsidRPr="00281A73">
        <w:rPr>
          <w:rFonts w:eastAsia="Calibri" w:cstheme="minorHAnsi"/>
        </w:rPr>
        <w:t xml:space="preserve">ne jest zgodnie z </w:t>
      </w:r>
      <w:r w:rsidRPr="00592E44">
        <w:rPr>
          <w:rFonts w:eastAsia="Calibri" w:cstheme="minorHAnsi"/>
        </w:rPr>
        <w:t>regulamin</w:t>
      </w:r>
      <w:r>
        <w:rPr>
          <w:rFonts w:eastAsia="Calibri" w:cstheme="minorHAnsi"/>
        </w:rPr>
        <w:t xml:space="preserve">em </w:t>
      </w:r>
      <w:r w:rsidRPr="00592E44">
        <w:rPr>
          <w:rFonts w:eastAsia="Calibri" w:cstheme="minorHAnsi"/>
        </w:rPr>
        <w:t>dokonywania zakupów w ramach zadań publicznych w ośrodku regionalnym</w:t>
      </w:r>
      <w:r>
        <w:rPr>
          <w:rFonts w:eastAsia="Calibri" w:cstheme="minorHAnsi"/>
        </w:rPr>
        <w:t xml:space="preserve"> Fundacji R</w:t>
      </w:r>
      <w:r w:rsidRPr="00592E44">
        <w:rPr>
          <w:rFonts w:eastAsia="Calibri" w:cstheme="minorHAnsi"/>
        </w:rPr>
        <w:t>oz</w:t>
      </w:r>
      <w:r>
        <w:rPr>
          <w:rFonts w:eastAsia="Calibri" w:cstheme="minorHAnsi"/>
        </w:rPr>
        <w:t>woju Demokracji Lokalnej im. Jerzego Regulskiego w K</w:t>
      </w:r>
      <w:r w:rsidRPr="00592E44">
        <w:rPr>
          <w:rFonts w:eastAsia="Calibri" w:cstheme="minorHAnsi"/>
        </w:rPr>
        <w:t>atowicach</w:t>
      </w:r>
    </w:p>
    <w:p w14:paraId="0510ADE0" w14:textId="77777777" w:rsidR="00370657" w:rsidRPr="00281A73" w:rsidRDefault="00370657" w:rsidP="00370657">
      <w:pPr>
        <w:spacing w:after="0" w:line="240" w:lineRule="auto"/>
        <w:ind w:right="284"/>
        <w:jc w:val="both"/>
        <w:rPr>
          <w:rFonts w:eastAsia="Calibri" w:cstheme="minorHAnsi"/>
        </w:rPr>
      </w:pPr>
    </w:p>
    <w:p w14:paraId="6BEB2112" w14:textId="77777777" w:rsidR="00370657" w:rsidRPr="00281A73" w:rsidRDefault="00370657" w:rsidP="00370657">
      <w:pPr>
        <w:numPr>
          <w:ilvl w:val="0"/>
          <w:numId w:val="11"/>
        </w:numPr>
        <w:spacing w:after="0" w:line="240" w:lineRule="auto"/>
        <w:ind w:right="284"/>
        <w:jc w:val="both"/>
        <w:rPr>
          <w:rFonts w:eastAsia="Calibri" w:cstheme="minorHAnsi"/>
          <w:b/>
          <w:bCs/>
          <w:sz w:val="24"/>
          <w:szCs w:val="24"/>
        </w:rPr>
      </w:pPr>
      <w:r w:rsidRPr="00281A73">
        <w:rPr>
          <w:rFonts w:eastAsia="Calibri" w:cstheme="minorHAnsi"/>
          <w:b/>
          <w:bCs/>
          <w:sz w:val="24"/>
          <w:szCs w:val="24"/>
        </w:rPr>
        <w:t>Opis przedmiotu zamówienia</w:t>
      </w:r>
    </w:p>
    <w:p w14:paraId="3660A04F" w14:textId="77777777" w:rsidR="00370657" w:rsidRPr="00281A73" w:rsidRDefault="00370657" w:rsidP="00370657">
      <w:pPr>
        <w:spacing w:after="0" w:line="240" w:lineRule="auto"/>
        <w:ind w:left="1080" w:right="284"/>
        <w:jc w:val="both"/>
        <w:rPr>
          <w:rFonts w:eastAsia="Calibri" w:cstheme="minorHAnsi"/>
          <w:b/>
          <w:bCs/>
          <w:sz w:val="24"/>
          <w:szCs w:val="24"/>
        </w:rPr>
      </w:pPr>
    </w:p>
    <w:p w14:paraId="33F2B86A" w14:textId="77777777" w:rsidR="00370657" w:rsidRDefault="00370657" w:rsidP="00370657">
      <w:pPr>
        <w:spacing w:after="0" w:line="240" w:lineRule="auto"/>
        <w:ind w:right="278"/>
        <w:jc w:val="both"/>
        <w:rPr>
          <w:rFonts w:cstheme="minorHAnsi"/>
        </w:rPr>
      </w:pPr>
      <w:r w:rsidRPr="00281A73">
        <w:rPr>
          <w:rFonts w:cstheme="minorHAnsi"/>
          <w:b/>
        </w:rPr>
        <w:t xml:space="preserve">Nazwa zamówienia: </w:t>
      </w:r>
      <w:r w:rsidRPr="00281A73">
        <w:rPr>
          <w:rFonts w:cstheme="minorHAnsi"/>
        </w:rPr>
        <w:t xml:space="preserve">Zapytanie ofertowe nr </w:t>
      </w:r>
      <w:r>
        <w:rPr>
          <w:rFonts w:ascii="Calibri" w:eastAsia="Calibri" w:hAnsi="Calibri" w:cs="Times New Roman"/>
          <w:bCs/>
        </w:rPr>
        <w:t>1/2025/PZ</w:t>
      </w:r>
      <w:r w:rsidRPr="00281A73">
        <w:rPr>
          <w:rFonts w:cstheme="minorHAnsi"/>
        </w:rPr>
        <w:t xml:space="preserve"> dotyczące </w:t>
      </w:r>
      <w:r w:rsidRPr="001750DB">
        <w:rPr>
          <w:rFonts w:cstheme="minorHAnsi"/>
        </w:rPr>
        <w:t>wynajmu sal szkoleniowych oraz cateringu dla uczestników szkoleń w ramach  zadania publicznego zleconego na podstawie otwartego konkursu ofert pn. „Akademia Wsparcia – krajowy system wspierania rozwoju opieki wczesnodziecięcej w Polsce – 2024-2026. Konkurs uzupełniający”</w:t>
      </w:r>
      <w:r>
        <w:rPr>
          <w:rFonts w:cstheme="minorHAnsi"/>
        </w:rPr>
        <w:t xml:space="preserve"> w okresie od drugiej połowy czerwca do końca grudnia 2025 r.</w:t>
      </w:r>
    </w:p>
    <w:p w14:paraId="7F32E0F8" w14:textId="77777777" w:rsidR="00370657" w:rsidRDefault="00370657" w:rsidP="00370657">
      <w:pPr>
        <w:spacing w:after="0" w:line="240" w:lineRule="auto"/>
        <w:ind w:right="278"/>
        <w:jc w:val="both"/>
        <w:rPr>
          <w:rFonts w:eastAsiaTheme="majorEastAsia" w:cstheme="minorHAnsi"/>
          <w:b/>
          <w:bCs/>
        </w:rPr>
      </w:pPr>
    </w:p>
    <w:p w14:paraId="7C669CC9" w14:textId="5CBD902F" w:rsidR="00370657" w:rsidRDefault="00370657" w:rsidP="00370657">
      <w:pPr>
        <w:spacing w:after="0" w:line="240" w:lineRule="auto"/>
        <w:ind w:right="278"/>
        <w:jc w:val="both"/>
        <w:rPr>
          <w:rFonts w:eastAsiaTheme="majorEastAsia" w:cstheme="minorHAnsi"/>
          <w:b/>
          <w:bCs/>
          <w:spacing w:val="-5"/>
        </w:rPr>
      </w:pPr>
      <w:r w:rsidRPr="00281A73">
        <w:rPr>
          <w:rFonts w:eastAsiaTheme="majorEastAsia" w:cstheme="minorHAnsi"/>
          <w:b/>
          <w:bCs/>
        </w:rPr>
        <w:t>Rodzaj</w:t>
      </w:r>
      <w:r w:rsidRPr="00281A73">
        <w:rPr>
          <w:rFonts w:eastAsiaTheme="majorEastAsia" w:cstheme="minorHAnsi"/>
          <w:b/>
          <w:bCs/>
          <w:spacing w:val="-10"/>
        </w:rPr>
        <w:t xml:space="preserve"> </w:t>
      </w:r>
      <w:r w:rsidRPr="00281A73">
        <w:rPr>
          <w:rFonts w:eastAsiaTheme="majorEastAsia" w:cstheme="minorHAnsi"/>
          <w:b/>
          <w:bCs/>
        </w:rPr>
        <w:t>i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</w:rPr>
        <w:t>przedmiot</w:t>
      </w:r>
      <w:r w:rsidRPr="00281A73">
        <w:rPr>
          <w:rFonts w:eastAsiaTheme="majorEastAsia" w:cstheme="minorHAnsi"/>
          <w:b/>
          <w:bCs/>
          <w:spacing w:val="-8"/>
        </w:rPr>
        <w:t xml:space="preserve"> </w:t>
      </w:r>
      <w:r w:rsidRPr="00281A73">
        <w:rPr>
          <w:rFonts w:eastAsiaTheme="majorEastAsia" w:cstheme="minorHAnsi"/>
          <w:b/>
          <w:bCs/>
        </w:rPr>
        <w:t>zamówienia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</w:rPr>
        <w:t>zgodnie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</w:rPr>
        <w:t>ze</w:t>
      </w:r>
      <w:r w:rsidRPr="00281A73">
        <w:rPr>
          <w:rFonts w:eastAsiaTheme="majorEastAsia" w:cstheme="minorHAnsi"/>
          <w:b/>
          <w:bCs/>
          <w:spacing w:val="-8"/>
        </w:rPr>
        <w:t xml:space="preserve"> </w:t>
      </w:r>
      <w:r w:rsidRPr="00281A73">
        <w:rPr>
          <w:rFonts w:eastAsiaTheme="majorEastAsia" w:cstheme="minorHAnsi"/>
          <w:b/>
          <w:bCs/>
        </w:rPr>
        <w:t>Wspólnym</w:t>
      </w:r>
      <w:r w:rsidRPr="00281A73">
        <w:rPr>
          <w:rFonts w:eastAsiaTheme="majorEastAsia" w:cstheme="minorHAnsi"/>
          <w:b/>
          <w:bCs/>
          <w:spacing w:val="-6"/>
        </w:rPr>
        <w:t xml:space="preserve"> </w:t>
      </w:r>
      <w:r w:rsidRPr="00281A73">
        <w:rPr>
          <w:rFonts w:eastAsiaTheme="majorEastAsia" w:cstheme="minorHAnsi"/>
          <w:b/>
          <w:bCs/>
        </w:rPr>
        <w:t>Słownikiem</w:t>
      </w:r>
      <w:r w:rsidRPr="00281A73">
        <w:rPr>
          <w:rFonts w:eastAsiaTheme="majorEastAsia" w:cstheme="minorHAnsi"/>
          <w:b/>
          <w:bCs/>
          <w:spacing w:val="-8"/>
        </w:rPr>
        <w:t xml:space="preserve"> </w:t>
      </w:r>
      <w:r w:rsidRPr="00281A73">
        <w:rPr>
          <w:rFonts w:eastAsiaTheme="majorEastAsia" w:cstheme="minorHAnsi"/>
          <w:b/>
          <w:bCs/>
        </w:rPr>
        <w:t>Zamówień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  <w:spacing w:val="-5"/>
        </w:rPr>
        <w:t>CPV</w:t>
      </w:r>
      <w:r>
        <w:rPr>
          <w:rFonts w:eastAsiaTheme="majorEastAsia" w:cstheme="minorHAnsi"/>
          <w:b/>
          <w:bCs/>
          <w:spacing w:val="-5"/>
        </w:rPr>
        <w:t xml:space="preserve"> </w:t>
      </w:r>
      <w:r w:rsidRPr="00D30D67">
        <w:rPr>
          <w:rFonts w:eastAsiaTheme="majorEastAsia" w:cstheme="minorHAnsi"/>
          <w:b/>
          <w:bCs/>
          <w:spacing w:val="-5"/>
        </w:rPr>
        <w:t>55300000-3</w:t>
      </w:r>
    </w:p>
    <w:p w14:paraId="0799BF03" w14:textId="77777777" w:rsidR="00370657" w:rsidRPr="00D30D67" w:rsidRDefault="00370657" w:rsidP="00370657">
      <w:pPr>
        <w:keepNext/>
        <w:keepLines/>
        <w:spacing w:after="0" w:line="240" w:lineRule="auto"/>
        <w:jc w:val="both"/>
        <w:outlineLvl w:val="1"/>
        <w:rPr>
          <w:rFonts w:eastAsiaTheme="majorEastAsia" w:cstheme="minorHAnsi"/>
          <w:b/>
          <w:bCs/>
          <w:spacing w:val="-5"/>
        </w:rPr>
      </w:pPr>
      <w:r w:rsidRPr="00D30D67">
        <w:rPr>
          <w:rFonts w:eastAsiaTheme="majorEastAsia" w:cstheme="minorHAnsi"/>
          <w:b/>
          <w:bCs/>
          <w:spacing w:val="-5"/>
        </w:rPr>
        <w:t>55520000-1</w:t>
      </w:r>
    </w:p>
    <w:p w14:paraId="30419076" w14:textId="77777777" w:rsidR="00370657" w:rsidRPr="00D30D67" w:rsidRDefault="00370657" w:rsidP="00370657">
      <w:pPr>
        <w:keepNext/>
        <w:keepLines/>
        <w:spacing w:after="0" w:line="240" w:lineRule="auto"/>
        <w:jc w:val="both"/>
        <w:outlineLvl w:val="1"/>
        <w:rPr>
          <w:rFonts w:eastAsiaTheme="majorEastAsia" w:cstheme="minorHAnsi"/>
          <w:b/>
          <w:bCs/>
          <w:spacing w:val="-5"/>
        </w:rPr>
      </w:pPr>
      <w:r w:rsidRPr="00D30D67">
        <w:rPr>
          <w:rFonts w:eastAsiaTheme="majorEastAsia" w:cstheme="minorHAnsi"/>
          <w:b/>
          <w:bCs/>
          <w:spacing w:val="-5"/>
        </w:rPr>
        <w:t>70220000-9</w:t>
      </w:r>
    </w:p>
    <w:p w14:paraId="5E4FC573" w14:textId="77777777" w:rsidR="00370657" w:rsidRPr="00D30D67" w:rsidRDefault="00370657" w:rsidP="00370657">
      <w:pPr>
        <w:keepNext/>
        <w:keepLines/>
        <w:spacing w:after="0" w:line="240" w:lineRule="auto"/>
        <w:jc w:val="both"/>
        <w:outlineLvl w:val="1"/>
        <w:rPr>
          <w:rFonts w:eastAsiaTheme="majorEastAsia" w:cstheme="minorHAnsi"/>
          <w:b/>
          <w:bCs/>
          <w:spacing w:val="-5"/>
        </w:rPr>
      </w:pPr>
    </w:p>
    <w:p w14:paraId="3556AAAA" w14:textId="77777777" w:rsidR="00370657" w:rsidRPr="00281A73" w:rsidRDefault="00370657" w:rsidP="00370657">
      <w:pPr>
        <w:keepNext/>
        <w:keepLines/>
        <w:spacing w:after="0" w:line="240" w:lineRule="auto"/>
        <w:jc w:val="both"/>
        <w:outlineLvl w:val="1"/>
        <w:rPr>
          <w:rFonts w:eastAsiaTheme="majorEastAsia" w:cstheme="minorHAnsi"/>
          <w:b/>
          <w:bCs/>
        </w:rPr>
      </w:pPr>
    </w:p>
    <w:p w14:paraId="58DE0616" w14:textId="77777777" w:rsidR="00370657" w:rsidRPr="00FF2DAB" w:rsidRDefault="00370657" w:rsidP="00370657">
      <w:pPr>
        <w:jc w:val="both"/>
      </w:pPr>
      <w:r w:rsidRPr="00281A73">
        <w:rPr>
          <w:rFonts w:eastAsiaTheme="majorEastAsia" w:cstheme="minorHAnsi"/>
          <w:b/>
          <w:bCs/>
        </w:rPr>
        <w:t>Miejsce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</w:rPr>
        <w:t>realizacji</w:t>
      </w:r>
      <w:r w:rsidRPr="00281A73">
        <w:rPr>
          <w:rFonts w:eastAsiaTheme="majorEastAsia" w:cstheme="minorHAnsi"/>
          <w:b/>
          <w:bCs/>
          <w:spacing w:val="-10"/>
        </w:rPr>
        <w:t xml:space="preserve"> </w:t>
      </w:r>
      <w:r w:rsidRPr="00281A73">
        <w:rPr>
          <w:rFonts w:eastAsiaTheme="majorEastAsia" w:cstheme="minorHAnsi"/>
          <w:b/>
          <w:bCs/>
        </w:rPr>
        <w:t>przedmiotu</w:t>
      </w:r>
      <w:r w:rsidRPr="00281A73">
        <w:rPr>
          <w:rFonts w:eastAsiaTheme="majorEastAsia" w:cstheme="minorHAnsi"/>
          <w:b/>
          <w:bCs/>
          <w:spacing w:val="-9"/>
        </w:rPr>
        <w:t xml:space="preserve"> </w:t>
      </w:r>
      <w:r w:rsidRPr="00281A73">
        <w:rPr>
          <w:rFonts w:eastAsiaTheme="majorEastAsia" w:cstheme="minorHAnsi"/>
          <w:b/>
          <w:bCs/>
          <w:spacing w:val="-2"/>
        </w:rPr>
        <w:t xml:space="preserve">Zamówienia: </w:t>
      </w:r>
      <w:r>
        <w:rPr>
          <w:rFonts w:eastAsiaTheme="majorEastAsia" w:cstheme="minorHAnsi"/>
          <w:spacing w:val="-2"/>
        </w:rPr>
        <w:t>Częstochowa – nie dalej niż 2 km od dworca PKP liczone zgodnie z mapą Google</w:t>
      </w:r>
    </w:p>
    <w:p w14:paraId="589C5B06" w14:textId="77777777" w:rsidR="00370657" w:rsidRPr="00281A73" w:rsidRDefault="00370657" w:rsidP="00370657">
      <w:pPr>
        <w:keepNext/>
        <w:keepLines/>
        <w:spacing w:before="168" w:after="80"/>
        <w:jc w:val="both"/>
        <w:outlineLvl w:val="1"/>
        <w:rPr>
          <w:rFonts w:eastAsiaTheme="majorEastAsia" w:cstheme="minorHAnsi"/>
          <w:b/>
          <w:bCs/>
        </w:rPr>
      </w:pPr>
      <w:r w:rsidRPr="00281A73">
        <w:rPr>
          <w:rFonts w:eastAsiaTheme="majorEastAsia" w:cstheme="minorHAnsi"/>
          <w:b/>
          <w:bCs/>
        </w:rPr>
        <w:lastRenderedPageBreak/>
        <w:t>Przedmiot</w:t>
      </w:r>
      <w:r w:rsidRPr="00281A73">
        <w:rPr>
          <w:rFonts w:eastAsiaTheme="majorEastAsia" w:cstheme="minorHAnsi"/>
          <w:b/>
          <w:bCs/>
          <w:spacing w:val="-11"/>
        </w:rPr>
        <w:t xml:space="preserve"> </w:t>
      </w:r>
      <w:r w:rsidRPr="00281A73">
        <w:rPr>
          <w:rFonts w:eastAsiaTheme="majorEastAsia" w:cstheme="minorHAnsi"/>
          <w:b/>
          <w:bCs/>
          <w:spacing w:val="-2"/>
        </w:rPr>
        <w:t>zamówienia:</w:t>
      </w:r>
    </w:p>
    <w:p w14:paraId="015CD7A4" w14:textId="552E596C" w:rsidR="00370657" w:rsidRPr="00370657" w:rsidRDefault="00370657" w:rsidP="00370657">
      <w:pPr>
        <w:spacing w:after="0" w:line="240" w:lineRule="auto"/>
        <w:ind w:right="285"/>
        <w:jc w:val="both"/>
        <w:rPr>
          <w:rFonts w:ascii="Calibri" w:eastAsia="Calibri" w:hAnsi="Calibri" w:cs="Times New Roman"/>
        </w:rPr>
      </w:pPr>
      <w:r w:rsidRPr="00281A73">
        <w:rPr>
          <w:rFonts w:ascii="Calibri" w:eastAsia="Calibri" w:hAnsi="Calibri" w:cs="Times New Roman"/>
        </w:rPr>
        <w:t xml:space="preserve">Przedmiotem zamówienia jest </w:t>
      </w:r>
      <w:r w:rsidRPr="00281A73">
        <w:rPr>
          <w:rFonts w:ascii="Calibri" w:eastAsia="Calibri" w:hAnsi="Calibri" w:cs="Times New Roman"/>
          <w:b/>
          <w:bCs/>
        </w:rPr>
        <w:t xml:space="preserve">Kompleksowa </w:t>
      </w:r>
      <w:r w:rsidRPr="00281A73">
        <w:rPr>
          <w:rFonts w:eastAsia="Calibri" w:cstheme="minorHAnsi"/>
          <w:b/>
          <w:bCs/>
        </w:rPr>
        <w:t xml:space="preserve">usługa w zakresie wynajmu sali </w:t>
      </w:r>
      <w:r>
        <w:rPr>
          <w:rFonts w:eastAsia="Calibri" w:cstheme="minorHAnsi"/>
          <w:b/>
          <w:bCs/>
        </w:rPr>
        <w:t>wraz z</w:t>
      </w:r>
      <w:r w:rsidRPr="00281A73">
        <w:rPr>
          <w:rFonts w:eastAsia="Calibri" w:cstheme="minorHAnsi"/>
          <w:b/>
          <w:bCs/>
        </w:rPr>
        <w:t xml:space="preserve"> organizacją cateringu</w:t>
      </w:r>
      <w:r w:rsidRPr="00281A73">
        <w:rPr>
          <w:rFonts w:eastAsia="Calibri" w:cstheme="minorHAnsi"/>
        </w:rPr>
        <w:t xml:space="preserve"> </w:t>
      </w:r>
      <w:r>
        <w:rPr>
          <w:rFonts w:eastAsia="Calibri" w:cstheme="minorHAnsi"/>
          <w:b/>
          <w:bCs/>
        </w:rPr>
        <w:t>każdorazowo dla nie mniej niż 14 nie więcej niż 20 osób w okresie od drugiej połowy czerwca do końca grudnia 2025 r. zgodnie z harmonogramem ustalonym wraz z  umową – zamawiający planuje realizację min. 5 szkoleń na terenie Miasta Częstochowa.</w:t>
      </w:r>
      <w:r>
        <w:rPr>
          <w:rFonts w:eastAsia="Calibri" w:cstheme="minorHAnsi"/>
          <w:b/>
          <w:bCs/>
        </w:rPr>
        <w:t xml:space="preserve"> </w:t>
      </w:r>
      <w:r w:rsidRPr="00370657">
        <w:rPr>
          <w:rFonts w:eastAsia="Calibri" w:cstheme="minorHAnsi"/>
        </w:rPr>
        <w:t xml:space="preserve">Zamawiający </w:t>
      </w:r>
      <w:r>
        <w:rPr>
          <w:rFonts w:eastAsia="Calibri" w:cstheme="minorHAnsi"/>
        </w:rPr>
        <w:t>prosi o wycenę jednego szkolenia i informuje, że umowy będą podpisywane w zależności od ustalonego harmonogramu szkoleń.</w:t>
      </w:r>
    </w:p>
    <w:p w14:paraId="61C9559D" w14:textId="77777777" w:rsidR="00370657" w:rsidRPr="00370657" w:rsidRDefault="00370657" w:rsidP="00370657">
      <w:pPr>
        <w:spacing w:after="0" w:line="240" w:lineRule="auto"/>
        <w:ind w:right="285"/>
        <w:jc w:val="both"/>
        <w:rPr>
          <w:rFonts w:ascii="Calibri" w:eastAsia="Calibri" w:hAnsi="Calibri" w:cs="Times New Roman"/>
        </w:rPr>
      </w:pPr>
    </w:p>
    <w:p w14:paraId="03E65A3B" w14:textId="77777777" w:rsidR="00370657" w:rsidRPr="00281A73" w:rsidRDefault="00370657" w:rsidP="00370657">
      <w:pPr>
        <w:spacing w:after="0" w:line="240" w:lineRule="auto"/>
        <w:ind w:right="285"/>
        <w:jc w:val="both"/>
        <w:rPr>
          <w:rFonts w:ascii="Calibri" w:eastAsia="Calibri" w:hAnsi="Calibri" w:cs="Times New Roman"/>
        </w:rPr>
      </w:pPr>
      <w:r w:rsidRPr="00281A73">
        <w:rPr>
          <w:rFonts w:ascii="Calibri" w:eastAsia="Calibri" w:hAnsi="Calibri" w:cs="Times New Roman"/>
        </w:rPr>
        <w:t>Zamówienie obejmuje:</w:t>
      </w:r>
    </w:p>
    <w:p w14:paraId="3720417B" w14:textId="77777777" w:rsidR="00370657" w:rsidRPr="00281A73" w:rsidRDefault="00370657" w:rsidP="00370657">
      <w:pPr>
        <w:spacing w:after="0" w:line="240" w:lineRule="auto"/>
        <w:ind w:right="285"/>
        <w:jc w:val="both"/>
        <w:rPr>
          <w:rFonts w:ascii="Calibri" w:eastAsia="Calibri" w:hAnsi="Calibri" w:cs="Times New Roman"/>
        </w:rPr>
      </w:pPr>
    </w:p>
    <w:p w14:paraId="6B7CE06D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81A73">
        <w:rPr>
          <w:rFonts w:eastAsia="Calibri" w:cstheme="minorHAnsi"/>
          <w:b/>
          <w:bCs/>
        </w:rPr>
        <w:t>a. Usługę wynajmu sali konferencyjnej</w:t>
      </w:r>
    </w:p>
    <w:p w14:paraId="30BAA026" w14:textId="29F41A3B" w:rsidR="00370657" w:rsidRPr="00281A73" w:rsidRDefault="00370657" w:rsidP="00370657">
      <w:pPr>
        <w:numPr>
          <w:ilvl w:val="0"/>
          <w:numId w:val="12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Wielkość i dostępność sali: dostępna przez 8 godzin</w:t>
      </w:r>
      <w:r>
        <w:rPr>
          <w:rFonts w:eastAsia="Calibri" w:cstheme="minorHAnsi"/>
        </w:rPr>
        <w:t xml:space="preserve"> (między  godzinami 8:00 – 15:00)</w:t>
      </w:r>
      <w:r w:rsidRPr="00281A73">
        <w:rPr>
          <w:rFonts w:eastAsia="Calibri" w:cstheme="minorHAnsi"/>
        </w:rPr>
        <w:t xml:space="preserve">, przystosowana dla min. </w:t>
      </w:r>
      <w:r>
        <w:rPr>
          <w:rFonts w:eastAsia="Calibri" w:cstheme="minorHAnsi"/>
        </w:rPr>
        <w:t>20</w:t>
      </w:r>
      <w:r w:rsidRPr="00281A73">
        <w:rPr>
          <w:rFonts w:eastAsia="Calibri" w:cstheme="minorHAnsi"/>
        </w:rPr>
        <w:t xml:space="preserve"> osób</w:t>
      </w:r>
      <w:r>
        <w:rPr>
          <w:rFonts w:eastAsia="Calibri" w:cstheme="minorHAnsi"/>
        </w:rPr>
        <w:t>.</w:t>
      </w:r>
    </w:p>
    <w:p w14:paraId="029E90AC" w14:textId="77777777" w:rsidR="00370657" w:rsidRPr="00281A73" w:rsidRDefault="00370657" w:rsidP="00370657">
      <w:pPr>
        <w:numPr>
          <w:ilvl w:val="0"/>
          <w:numId w:val="12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Standard sali: sala powinna spełniać wszystkie wymagania bezpieczeństwa i higieny pracy stawiane pomieszczeniom, w których organizowane są konferencje, powinna być dobrze oświetlona, klimatyzowana,</w:t>
      </w:r>
    </w:p>
    <w:p w14:paraId="1820D92C" w14:textId="77777777" w:rsidR="00370657" w:rsidRPr="00D71FA2" w:rsidRDefault="00370657" w:rsidP="00370657">
      <w:pPr>
        <w:numPr>
          <w:ilvl w:val="0"/>
          <w:numId w:val="12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Wyposażenie sali: </w:t>
      </w:r>
      <w:r>
        <w:rPr>
          <w:rFonts w:eastAsia="Calibri" w:cstheme="minorHAnsi"/>
        </w:rPr>
        <w:t>s</w:t>
      </w:r>
      <w:r w:rsidRPr="00D71FA2">
        <w:rPr>
          <w:rFonts w:eastAsia="Calibri" w:cstheme="minorHAnsi"/>
        </w:rPr>
        <w:t>ala musi być wyposażona w profesjonalny sprzęt audiowizualny (np.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projektor, ekrany, mikrofony) oraz system nagłośnienia, niezbędny do prowadzenia prezentacji i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dyskusji na wysokim poziomie. Dodatkowo, sala musi spełniać wymogi dostępności, co obejmuje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udogodnienia dla osób z niepełnosprawnościami (np. podjazdy, dostępne toalety) i osób mających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trudności komunikacyjne (łatwość dostępu, szerokie korytarze). Ważnym elementem jest również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zaplecze sanitarno-higieniczne oraz możliwość organizacji przerwy kawowej i obiadu, co wymaga</w:t>
      </w:r>
      <w:r>
        <w:rPr>
          <w:rFonts w:eastAsia="Calibri" w:cstheme="minorHAnsi"/>
        </w:rPr>
        <w:t xml:space="preserve"> </w:t>
      </w:r>
      <w:r w:rsidRPr="00D71FA2">
        <w:rPr>
          <w:rFonts w:eastAsia="Calibri" w:cstheme="minorHAnsi"/>
        </w:rPr>
        <w:t>dostępu do miejsca serwowania cateringu i odpowiednich pomieszczeń,</w:t>
      </w:r>
    </w:p>
    <w:p w14:paraId="3F3839CA" w14:textId="77777777" w:rsidR="00370657" w:rsidRDefault="00370657" w:rsidP="00370657">
      <w:pPr>
        <w:numPr>
          <w:ilvl w:val="0"/>
          <w:numId w:val="12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Zapewnienie osoby do obsługi i bieżącego rozwiązywania ewentualnych problemów technicznych w trakcie szkolenia.</w:t>
      </w:r>
    </w:p>
    <w:p w14:paraId="6B0DCBD4" w14:textId="77777777" w:rsidR="00370657" w:rsidRPr="00281A73" w:rsidRDefault="00370657" w:rsidP="00370657">
      <w:pPr>
        <w:autoSpaceDE w:val="0"/>
        <w:autoSpaceDN w:val="0"/>
        <w:adjustRightInd w:val="0"/>
        <w:spacing w:line="256" w:lineRule="auto"/>
        <w:ind w:left="720"/>
        <w:contextualSpacing/>
        <w:jc w:val="both"/>
        <w:rPr>
          <w:rFonts w:eastAsia="Calibri" w:cstheme="minorHAnsi"/>
        </w:rPr>
      </w:pPr>
    </w:p>
    <w:p w14:paraId="0B516EDE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81A73">
        <w:rPr>
          <w:rFonts w:eastAsia="Calibri" w:cstheme="minorHAnsi"/>
          <w:b/>
          <w:bCs/>
        </w:rPr>
        <w:t>b. Usługę cateringu</w:t>
      </w:r>
    </w:p>
    <w:p w14:paraId="4E16EF06" w14:textId="77777777" w:rsidR="00370657" w:rsidRPr="00281A73" w:rsidRDefault="00370657" w:rsidP="00370657">
      <w:pPr>
        <w:numPr>
          <w:ilvl w:val="0"/>
          <w:numId w:val="1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Przerwa kawowa – całodniowa lub uzupełniana w trakcie szkolenia: kawa, herbata, woda gazowana, niegazowana, mleko/śmietanka do kawy, cytryna, cukier, drobne słone i słodkie przekąski typu paluszki, ciastka, owoce. Przerwa kawowa powinna być przygotowana na przyjazd uczestników </w:t>
      </w:r>
      <w:r>
        <w:rPr>
          <w:rFonts w:eastAsia="Calibri" w:cstheme="minorHAnsi"/>
        </w:rPr>
        <w:t>szkolenia</w:t>
      </w:r>
      <w:r w:rsidRPr="00281A73">
        <w:rPr>
          <w:rFonts w:eastAsia="Calibri" w:cstheme="minorHAnsi"/>
        </w:rPr>
        <w:t>, nie później niż 30 min przed jego rozpoczęciem.</w:t>
      </w:r>
    </w:p>
    <w:p w14:paraId="60DC91BE" w14:textId="77777777" w:rsidR="00370657" w:rsidRPr="00281A73" w:rsidRDefault="00370657" w:rsidP="00370657">
      <w:pPr>
        <w:numPr>
          <w:ilvl w:val="0"/>
          <w:numId w:val="1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Przerwa kawowa może być zorganizowana w </w:t>
      </w:r>
      <w:r>
        <w:rPr>
          <w:rFonts w:eastAsia="Calibri" w:cstheme="minorHAnsi"/>
        </w:rPr>
        <w:t>s</w:t>
      </w:r>
      <w:r w:rsidRPr="00281A73">
        <w:rPr>
          <w:rFonts w:eastAsia="Calibri" w:cstheme="minorHAnsi"/>
        </w:rPr>
        <w:t xml:space="preserve">ali, w której odbywać się będzie </w:t>
      </w:r>
      <w:r>
        <w:rPr>
          <w:rFonts w:eastAsia="Calibri" w:cstheme="minorHAnsi"/>
        </w:rPr>
        <w:t>szkolenie</w:t>
      </w:r>
      <w:r w:rsidRPr="00281A73">
        <w:rPr>
          <w:rFonts w:eastAsia="Calibri" w:cstheme="minorHAnsi"/>
        </w:rPr>
        <w:t xml:space="preserve"> lub </w:t>
      </w:r>
      <w:r w:rsidRPr="00281A73">
        <w:rPr>
          <w:rFonts w:eastAsia="Calibri" w:cstheme="minorHAnsi"/>
        </w:rPr>
        <w:br/>
        <w:t>w bezpośrednim sąsiedztwie.</w:t>
      </w:r>
    </w:p>
    <w:p w14:paraId="08D01AB1" w14:textId="77777777" w:rsidR="00370657" w:rsidRPr="0058577F" w:rsidRDefault="00370657" w:rsidP="00370657">
      <w:pPr>
        <w:numPr>
          <w:ilvl w:val="0"/>
          <w:numId w:val="13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eastAsia="Calibri" w:cstheme="minorHAnsi"/>
        </w:rPr>
      </w:pPr>
      <w:r w:rsidRPr="0058577F">
        <w:rPr>
          <w:rFonts w:eastAsia="Calibri" w:cstheme="minorHAnsi"/>
        </w:rPr>
        <w:t>Obiad: w postaci szwedzkiego stołu (do wyboru dania mięsne oraz wegańskie wraz ze złożonym zapotrzebowaniem - drugie danie (mięso/ryba 150 g, surówka/ warzywa gotowane 150g/porcję (osobę), ziemniaki/ kasza/ ryż/ kopytka 200g/porcję (osobę).</w:t>
      </w:r>
    </w:p>
    <w:p w14:paraId="329CA4A9" w14:textId="77777777" w:rsidR="00370657" w:rsidRPr="005F2153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5F2153">
        <w:rPr>
          <w:rFonts w:eastAsia="Calibri" w:cstheme="minorHAnsi"/>
        </w:rPr>
        <w:t xml:space="preserve">Wyżywienie musi być zorganizowane w tym samym budynku w którym znajduje się sala szkoleniowa. </w:t>
      </w:r>
    </w:p>
    <w:p w14:paraId="3E65AF40" w14:textId="77777777" w:rsidR="00370657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5F2153">
        <w:rPr>
          <w:rFonts w:eastAsia="Calibri" w:cstheme="minorHAnsi"/>
        </w:rPr>
        <w:t xml:space="preserve">Zamawiający nie dopuszcza możliwości podawania posiłków w naczyniach jednorazowego użytku oraz sztućców jednorazowego użytku. </w:t>
      </w:r>
    </w:p>
    <w:p w14:paraId="5E010B81" w14:textId="77777777" w:rsidR="00370657" w:rsidRPr="003A507C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3A507C">
        <w:rPr>
          <w:rFonts w:eastAsia="Calibri" w:cstheme="minorHAnsi"/>
        </w:rPr>
        <w:t xml:space="preserve">Wykonawca zapewni serwis sprzątający, który będzie na bieżąco reagować na sytuacje w trakcie </w:t>
      </w:r>
      <w:r>
        <w:rPr>
          <w:rFonts w:eastAsia="Calibri" w:cstheme="minorHAnsi"/>
        </w:rPr>
        <w:t>szkolenia</w:t>
      </w:r>
      <w:r w:rsidRPr="003A507C">
        <w:rPr>
          <w:rFonts w:eastAsia="Calibri" w:cstheme="minorHAnsi"/>
        </w:rPr>
        <w:t>.</w:t>
      </w:r>
    </w:p>
    <w:p w14:paraId="69234B39" w14:textId="77777777" w:rsidR="00370657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4A518E">
        <w:rPr>
          <w:rFonts w:eastAsia="Calibri" w:cstheme="minorHAnsi"/>
        </w:rPr>
        <w:t>Wykonawca jest zobowiązany do przygotowania Produktów, wyłącznie przy użyciu</w:t>
      </w:r>
      <w:r>
        <w:rPr>
          <w:rFonts w:eastAsia="Calibri" w:cstheme="minorHAnsi"/>
        </w:rPr>
        <w:t xml:space="preserve"> </w:t>
      </w:r>
      <w:r w:rsidRPr="004A518E">
        <w:rPr>
          <w:rFonts w:eastAsia="Calibri" w:cstheme="minorHAnsi"/>
        </w:rPr>
        <w:t>artykułów spełniających normy jakości produktów spożywczych.</w:t>
      </w:r>
    </w:p>
    <w:p w14:paraId="0A09B11D" w14:textId="77777777" w:rsidR="00370657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4A518E">
        <w:rPr>
          <w:rFonts w:eastAsia="Calibri" w:cstheme="minorHAnsi"/>
        </w:rPr>
        <w:t>Wykonawca jest zobowiązany do przestrzegania przepisów prawnych w zakresie</w:t>
      </w:r>
      <w:r>
        <w:rPr>
          <w:rFonts w:eastAsia="Calibri" w:cstheme="minorHAnsi"/>
        </w:rPr>
        <w:t xml:space="preserve"> </w:t>
      </w:r>
      <w:r w:rsidRPr="000F1ED1">
        <w:rPr>
          <w:rFonts w:eastAsia="Calibri" w:cstheme="minorHAnsi"/>
        </w:rPr>
        <w:t>przechowywania i przygotowywania artykułów spożywczych (m. in. ustawy z dnia 25</w:t>
      </w:r>
      <w:r>
        <w:rPr>
          <w:rFonts w:eastAsia="Calibri" w:cstheme="minorHAnsi"/>
        </w:rPr>
        <w:t xml:space="preserve"> </w:t>
      </w:r>
      <w:r w:rsidRPr="000F1ED1">
        <w:rPr>
          <w:rFonts w:eastAsia="Calibri" w:cstheme="minorHAnsi"/>
        </w:rPr>
        <w:t xml:space="preserve">sierpnia 2006 r. </w:t>
      </w:r>
      <w:r>
        <w:rPr>
          <w:rFonts w:eastAsia="Calibri" w:cstheme="minorHAnsi"/>
        </w:rPr>
        <w:br/>
      </w:r>
      <w:r w:rsidRPr="000F1ED1">
        <w:rPr>
          <w:rFonts w:eastAsia="Calibri" w:cstheme="minorHAnsi"/>
        </w:rPr>
        <w:t>o bezpieczeństwie żywności i żywienia tj. Dz. U. z 2018 r. poz. 1541 ze</w:t>
      </w:r>
      <w:r>
        <w:rPr>
          <w:rFonts w:eastAsia="Calibri" w:cstheme="minorHAnsi"/>
        </w:rPr>
        <w:t xml:space="preserve"> </w:t>
      </w:r>
      <w:r w:rsidRPr="000F1ED1">
        <w:rPr>
          <w:rFonts w:eastAsia="Calibri" w:cstheme="minorHAnsi"/>
        </w:rPr>
        <w:t>zm.</w:t>
      </w:r>
    </w:p>
    <w:p w14:paraId="30DC4C20" w14:textId="77777777" w:rsidR="00370657" w:rsidRPr="000F1ED1" w:rsidRDefault="00370657" w:rsidP="003706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Menu zostanie uzgodnione wraz z podpisaniem umowy.</w:t>
      </w:r>
    </w:p>
    <w:p w14:paraId="0E613002" w14:textId="77777777" w:rsidR="00370657" w:rsidRPr="00022CCD" w:rsidRDefault="00370657" w:rsidP="003706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417B8209" w14:textId="77777777" w:rsidR="00370657" w:rsidRPr="00281A73" w:rsidRDefault="00370657" w:rsidP="00370657">
      <w:pPr>
        <w:spacing w:before="2" w:after="120"/>
        <w:jc w:val="both"/>
        <w:rPr>
          <w:rFonts w:ascii="Calibri" w:eastAsia="Calibri" w:hAnsi="Calibri" w:cs="Times New Roman"/>
          <w:b/>
          <w:bCs/>
        </w:rPr>
      </w:pPr>
      <w:r w:rsidRPr="00281A73">
        <w:rPr>
          <w:rFonts w:ascii="Calibri" w:eastAsia="Calibri" w:hAnsi="Calibri" w:cs="Times New Roman"/>
          <w:b/>
          <w:bCs/>
        </w:rPr>
        <w:t>Założenia obligatoryjne:</w:t>
      </w:r>
    </w:p>
    <w:p w14:paraId="3A386DC9" w14:textId="77777777" w:rsidR="00370657" w:rsidRPr="00281A73" w:rsidRDefault="00370657" w:rsidP="0037065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281A73">
        <w:rPr>
          <w:rFonts w:ascii="Calibri" w:eastAsia="Calibri" w:hAnsi="Calibri" w:cs="Calibri"/>
          <w:color w:val="000000"/>
          <w14:ligatures w14:val="standardContextual"/>
        </w:rPr>
        <w:t xml:space="preserve">Zamawiający zastrzega sobie zmianę zakładanej ilości uczestników </w:t>
      </w:r>
      <w:r>
        <w:rPr>
          <w:rFonts w:ascii="Calibri" w:eastAsia="Calibri" w:hAnsi="Calibri" w:cs="Calibri"/>
          <w:color w:val="000000"/>
          <w14:ligatures w14:val="standardContextual"/>
        </w:rPr>
        <w:t>– każdorazowo poinformuje wykonawcę na 3 dni przed szkoleniem</w:t>
      </w:r>
    </w:p>
    <w:p w14:paraId="21D87BAF" w14:textId="77777777" w:rsidR="00370657" w:rsidRPr="000A7F99" w:rsidRDefault="00370657" w:rsidP="00370657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0A7F99">
        <w:rPr>
          <w:rFonts w:ascii="Calibri" w:eastAsia="Calibri" w:hAnsi="Calibri" w:cs="Times New Roman"/>
        </w:rPr>
        <w:t>Zamawiający rozliczy się z Wykonawcą za catering zgodnie z ilością osób potwierdzoną przez Zamawiającego</w:t>
      </w:r>
      <w:r>
        <w:rPr>
          <w:rFonts w:ascii="Calibri" w:eastAsia="Calibri" w:hAnsi="Calibri" w:cs="Times New Roman"/>
        </w:rPr>
        <w:t xml:space="preserve"> </w:t>
      </w:r>
      <w:r w:rsidRPr="000A7F99">
        <w:rPr>
          <w:rFonts w:ascii="Calibri" w:eastAsia="Calibri" w:hAnsi="Calibri" w:cs="Times New Roman"/>
        </w:rPr>
        <w:t xml:space="preserve">najpóźniej na 3 dni przed </w:t>
      </w:r>
      <w:r>
        <w:rPr>
          <w:rFonts w:ascii="Calibri" w:eastAsia="Calibri" w:hAnsi="Calibri" w:cs="Times New Roman"/>
        </w:rPr>
        <w:t>szkoleniem</w:t>
      </w:r>
      <w:r w:rsidRPr="000A7F99">
        <w:rPr>
          <w:rFonts w:ascii="Calibri" w:eastAsia="Calibri" w:hAnsi="Calibri" w:cs="Times New Roman"/>
        </w:rPr>
        <w:t>.</w:t>
      </w:r>
    </w:p>
    <w:p w14:paraId="090D9CE1" w14:textId="77777777" w:rsidR="00370657" w:rsidRPr="00281A73" w:rsidRDefault="00370657" w:rsidP="00370657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281A73">
        <w:rPr>
          <w:rFonts w:ascii="Calibri" w:eastAsia="Calibri" w:hAnsi="Calibri" w:cs="Times New Roman"/>
        </w:rPr>
        <w:t>Wykonawca wskazując w formularzu ofertowym ceny usług – gwarantuje stałe ceny usług.</w:t>
      </w:r>
    </w:p>
    <w:p w14:paraId="6A480EF8" w14:textId="77777777" w:rsidR="00370657" w:rsidRPr="00281A73" w:rsidRDefault="00370657" w:rsidP="00370657">
      <w:pPr>
        <w:spacing w:before="2" w:after="120"/>
        <w:jc w:val="both"/>
        <w:rPr>
          <w:rFonts w:ascii="Calibri" w:eastAsia="Calibri" w:hAnsi="Calibri" w:cs="Times New Roman"/>
        </w:rPr>
      </w:pPr>
    </w:p>
    <w:p w14:paraId="697338E0" w14:textId="77777777" w:rsidR="00370657" w:rsidRPr="00281A73" w:rsidRDefault="00370657" w:rsidP="00370657">
      <w:pPr>
        <w:spacing w:after="120"/>
        <w:ind w:left="141"/>
        <w:jc w:val="both"/>
        <w:rPr>
          <w:rFonts w:ascii="Calibri" w:eastAsia="Calibri" w:hAnsi="Calibri" w:cs="Times New Roman"/>
          <w:spacing w:val="-2"/>
        </w:rPr>
      </w:pPr>
      <w:r w:rsidRPr="00281A73">
        <w:rPr>
          <w:rFonts w:ascii="Calibri" w:eastAsia="Calibri" w:hAnsi="Calibri" w:cs="Times New Roman"/>
        </w:rPr>
        <w:t>Zamawiający</w:t>
      </w:r>
      <w:r w:rsidRPr="00281A73">
        <w:rPr>
          <w:rFonts w:ascii="Calibri" w:eastAsia="Calibri" w:hAnsi="Calibri" w:cs="Times New Roman"/>
          <w:spacing w:val="-7"/>
        </w:rPr>
        <w:t xml:space="preserve"> </w:t>
      </w:r>
      <w:r w:rsidRPr="00281A73">
        <w:rPr>
          <w:rFonts w:ascii="Calibri" w:eastAsia="Calibri" w:hAnsi="Calibri" w:cs="Times New Roman"/>
          <w:b/>
          <w:u w:val="single"/>
        </w:rPr>
        <w:t>nie</w:t>
      </w:r>
      <w:r w:rsidRPr="00281A73">
        <w:rPr>
          <w:rFonts w:ascii="Calibri" w:eastAsia="Calibri" w:hAnsi="Calibri" w:cs="Times New Roman"/>
          <w:b/>
          <w:spacing w:val="-7"/>
          <w:u w:val="single"/>
        </w:rPr>
        <w:t xml:space="preserve"> </w:t>
      </w:r>
      <w:r w:rsidRPr="00281A73">
        <w:rPr>
          <w:rFonts w:ascii="Calibri" w:eastAsia="Calibri" w:hAnsi="Calibri" w:cs="Times New Roman"/>
          <w:b/>
          <w:u w:val="single"/>
        </w:rPr>
        <w:t>dopuszcza</w:t>
      </w:r>
      <w:r w:rsidRPr="00281A73">
        <w:rPr>
          <w:rFonts w:ascii="Calibri" w:eastAsia="Calibri" w:hAnsi="Calibri" w:cs="Times New Roman"/>
          <w:b/>
          <w:spacing w:val="-6"/>
        </w:rPr>
        <w:t xml:space="preserve"> </w:t>
      </w:r>
      <w:r w:rsidRPr="00281A73">
        <w:rPr>
          <w:rFonts w:ascii="Calibri" w:eastAsia="Calibri" w:hAnsi="Calibri" w:cs="Times New Roman"/>
        </w:rPr>
        <w:t>możliwości</w:t>
      </w:r>
      <w:r w:rsidRPr="00281A73">
        <w:rPr>
          <w:rFonts w:ascii="Calibri" w:eastAsia="Calibri" w:hAnsi="Calibri" w:cs="Times New Roman"/>
          <w:spacing w:val="-8"/>
        </w:rPr>
        <w:t xml:space="preserve"> </w:t>
      </w:r>
      <w:r w:rsidRPr="00281A73">
        <w:rPr>
          <w:rFonts w:ascii="Calibri" w:eastAsia="Calibri" w:hAnsi="Calibri" w:cs="Times New Roman"/>
        </w:rPr>
        <w:t>składania</w:t>
      </w:r>
      <w:r w:rsidRPr="00281A73">
        <w:rPr>
          <w:rFonts w:ascii="Calibri" w:eastAsia="Calibri" w:hAnsi="Calibri" w:cs="Times New Roman"/>
          <w:spacing w:val="-8"/>
        </w:rPr>
        <w:t xml:space="preserve"> </w:t>
      </w:r>
      <w:r w:rsidRPr="00281A73">
        <w:rPr>
          <w:rFonts w:ascii="Calibri" w:eastAsia="Calibri" w:hAnsi="Calibri" w:cs="Times New Roman"/>
        </w:rPr>
        <w:t>ofert</w:t>
      </w:r>
      <w:r w:rsidRPr="00281A73">
        <w:rPr>
          <w:rFonts w:ascii="Calibri" w:eastAsia="Calibri" w:hAnsi="Calibri" w:cs="Times New Roman"/>
          <w:spacing w:val="-7"/>
        </w:rPr>
        <w:t xml:space="preserve"> </w:t>
      </w:r>
      <w:r w:rsidRPr="00281A73">
        <w:rPr>
          <w:rFonts w:ascii="Calibri" w:eastAsia="Calibri" w:hAnsi="Calibri" w:cs="Times New Roman"/>
        </w:rPr>
        <w:t>częściowych</w:t>
      </w:r>
      <w:r w:rsidRPr="00281A73">
        <w:rPr>
          <w:rFonts w:ascii="Calibri" w:eastAsia="Calibri" w:hAnsi="Calibri" w:cs="Times New Roman"/>
          <w:spacing w:val="-8"/>
        </w:rPr>
        <w:t xml:space="preserve"> </w:t>
      </w:r>
      <w:r w:rsidRPr="00281A73">
        <w:rPr>
          <w:rFonts w:ascii="Calibri" w:eastAsia="Calibri" w:hAnsi="Calibri" w:cs="Times New Roman"/>
        </w:rPr>
        <w:t>i</w:t>
      </w:r>
      <w:r w:rsidRPr="00281A73">
        <w:rPr>
          <w:rFonts w:ascii="Calibri" w:eastAsia="Calibri" w:hAnsi="Calibri" w:cs="Times New Roman"/>
          <w:spacing w:val="-7"/>
        </w:rPr>
        <w:t xml:space="preserve"> </w:t>
      </w:r>
      <w:r w:rsidRPr="00281A73">
        <w:rPr>
          <w:rFonts w:ascii="Calibri" w:eastAsia="Calibri" w:hAnsi="Calibri" w:cs="Times New Roman"/>
          <w:spacing w:val="-2"/>
        </w:rPr>
        <w:t>wariantowych.</w:t>
      </w:r>
    </w:p>
    <w:p w14:paraId="0459E217" w14:textId="77777777" w:rsidR="00370657" w:rsidRPr="00281A73" w:rsidRDefault="00370657" w:rsidP="00370657">
      <w:pPr>
        <w:spacing w:after="120"/>
        <w:ind w:left="141"/>
        <w:jc w:val="both"/>
        <w:rPr>
          <w:rFonts w:ascii="Calibri" w:eastAsia="Calibri" w:hAnsi="Calibri" w:cs="Times New Roman"/>
          <w:spacing w:val="-2"/>
        </w:rPr>
      </w:pPr>
    </w:p>
    <w:p w14:paraId="07433160" w14:textId="77777777" w:rsidR="00370657" w:rsidRPr="00281A73" w:rsidRDefault="00370657" w:rsidP="00370657">
      <w:pPr>
        <w:numPr>
          <w:ilvl w:val="0"/>
          <w:numId w:val="11"/>
        </w:numPr>
        <w:spacing w:after="120" w:line="27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81A73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Warunki udziału w postępowaniu</w:t>
      </w:r>
    </w:p>
    <w:p w14:paraId="37C9D903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55971737" w14:textId="77777777" w:rsidR="00370657" w:rsidRPr="00281A73" w:rsidRDefault="00370657" w:rsidP="0037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 w:rsidRPr="00281A73">
        <w:rPr>
          <w:rFonts w:cstheme="minorHAnsi"/>
          <w:color w:val="000000"/>
          <w14:ligatures w14:val="standardContextual"/>
        </w:rPr>
        <w:t xml:space="preserve">Wykluczeniu z postępowania podlegają Wykonawcy, którzy są powiązani osobowo lub kapitałowo z Zamawiającym. Wzór oświadczenia o braku powiązań osobowych i kapitałowych  </w:t>
      </w:r>
      <w:r w:rsidRPr="00281A73">
        <w:rPr>
          <w:rFonts w:cstheme="minorHAnsi"/>
          <w:color w:val="000000"/>
          <w14:ligatures w14:val="standardContextual"/>
        </w:rPr>
        <w:br/>
        <w:t xml:space="preserve">z Zamawiającym stanowi Załącznik nr 2 do zapytania ofertowego. </w:t>
      </w:r>
    </w:p>
    <w:p w14:paraId="20626BA1" w14:textId="77777777" w:rsidR="00370657" w:rsidRPr="00281A73" w:rsidRDefault="00370657" w:rsidP="0037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 w:rsidRPr="00281A73">
        <w:rPr>
          <w:rFonts w:cstheme="minorHAnsi"/>
          <w:color w:val="2C3639"/>
          <w14:ligatures w14:val="standardContextual"/>
        </w:rPr>
        <w:t xml:space="preserve">Wykluczeniu z postępowania podlegają Wykonawcy, na podstawie art. 7 ust. 1 ustawy z dnia </w:t>
      </w:r>
      <w:r w:rsidRPr="00281A73">
        <w:rPr>
          <w:rFonts w:cstheme="minorHAnsi"/>
          <w:color w:val="2C3639"/>
          <w14:ligatures w14:val="standardContextual"/>
        </w:rPr>
        <w:br/>
        <w:t xml:space="preserve">13 kwietnia 2022 r. o szczególnych rozwiązaniach w zakresie przeciwdziałania wspieraniu agresji na Ukrainę oraz służących ochronie bezpieczeństwa narodowego oraz zachodzą </w:t>
      </w:r>
      <w:r>
        <w:rPr>
          <w:rFonts w:cstheme="minorHAnsi"/>
          <w:color w:val="2C3639"/>
          <w14:ligatures w14:val="standardContextual"/>
        </w:rPr>
        <w:br/>
      </w:r>
      <w:r w:rsidRPr="00281A73">
        <w:rPr>
          <w:rFonts w:cstheme="minorHAnsi"/>
          <w:color w:val="2C3639"/>
          <w14:ligatures w14:val="standardContextual"/>
        </w:rPr>
        <w:t xml:space="preserve">w stosunku do Wykonawcy przesłanki, o których mowa w art. 5k ust. 1 rozporządzenia rady (UE) nr 833/2014 z dnia 31 lipca 2014 r. dotyczące środków ograniczających w związku </w:t>
      </w:r>
      <w:r>
        <w:rPr>
          <w:rFonts w:cstheme="minorHAnsi"/>
          <w:color w:val="2C3639"/>
          <w14:ligatures w14:val="standardContextual"/>
        </w:rPr>
        <w:br/>
      </w:r>
      <w:r w:rsidRPr="00281A73">
        <w:rPr>
          <w:rFonts w:cstheme="minorHAnsi"/>
          <w:color w:val="2C3639"/>
          <w14:ligatures w14:val="standardContextual"/>
        </w:rPr>
        <w:t xml:space="preserve">z działaniami Rosji destabilizującymi sytuację na Ukrainie. </w:t>
      </w:r>
      <w:r w:rsidRPr="00281A73">
        <w:rPr>
          <w:rFonts w:cstheme="minorHAnsi"/>
          <w:color w:val="000000"/>
          <w14:ligatures w14:val="standardContextual"/>
        </w:rPr>
        <w:t xml:space="preserve">Wzór oświadczenia o braku zaistnienia takich przesłanek stanowi Załącznik nr 3 do zapytania ofertowego. </w:t>
      </w:r>
    </w:p>
    <w:p w14:paraId="7AC7C05F" w14:textId="77777777" w:rsidR="00370657" w:rsidRPr="00281A73" w:rsidRDefault="00370657" w:rsidP="0037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 w:rsidRPr="00281A73">
        <w:rPr>
          <w:rFonts w:cstheme="minorHAnsi"/>
          <w:color w:val="000000"/>
          <w14:ligatures w14:val="standardContextual"/>
        </w:rPr>
        <w:t xml:space="preserve">Wykluczeniu z postępowania podlegają Wykonawcy, których oferty są niekompletne i nie zawierają wymaganych załączników. </w:t>
      </w:r>
    </w:p>
    <w:p w14:paraId="5C2C0840" w14:textId="77777777" w:rsidR="00370657" w:rsidRPr="00281A73" w:rsidRDefault="00370657" w:rsidP="0037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 w:rsidRPr="00281A73">
        <w:t xml:space="preserve">O udzielenie zamówienia mogą ubiegać się wszyscy Wykonawcy spełniający warunki udziału </w:t>
      </w:r>
      <w:r w:rsidRPr="00281A73">
        <w:br/>
        <w:t>w postępowaniu. Przez Wykonawcę należy rozumieć osobę fizyczną, osobę prawną albo jednostkę organizacyjną nieposiadającą osobowości prawnej, która ubiega się o udzielenie zamówienia publicznego, złożyła ofertę lub zawarła umowę w sprawie zamówienia publicznego.</w:t>
      </w:r>
    </w:p>
    <w:p w14:paraId="20457650" w14:textId="77777777" w:rsidR="00370657" w:rsidRPr="00281A73" w:rsidRDefault="00370657" w:rsidP="00370657">
      <w:pPr>
        <w:spacing w:after="120"/>
        <w:ind w:left="141"/>
        <w:rPr>
          <w:rFonts w:ascii="Segoe UI" w:hAnsi="Segoe UI"/>
          <w:b/>
          <w:sz w:val="18"/>
        </w:rPr>
      </w:pPr>
    </w:p>
    <w:p w14:paraId="23D8A698" w14:textId="47F98029" w:rsidR="00370657" w:rsidRPr="00281A73" w:rsidRDefault="00370657" w:rsidP="00370657">
      <w:pPr>
        <w:spacing w:after="0" w:line="240" w:lineRule="auto"/>
        <w:ind w:left="142"/>
        <w:jc w:val="both"/>
        <w:rPr>
          <w:rFonts w:cstheme="minorHAnsi"/>
          <w:bCs/>
        </w:rPr>
      </w:pPr>
      <w:r w:rsidRPr="00281A73">
        <w:rPr>
          <w:rFonts w:cstheme="minorHAnsi"/>
          <w:b/>
        </w:rPr>
        <w:t>Do udziału w postępowaniu</w:t>
      </w:r>
      <w:r w:rsidRPr="00281A73">
        <w:rPr>
          <w:rFonts w:cstheme="minorHAnsi"/>
          <w:bCs/>
        </w:rPr>
        <w:t xml:space="preserve"> dopuszcza się Oferentów, którzy posiadają referencje potwierdzające wykonanie minimum 3 usług o zbliżonych do przedmiotu zamówienia charakterze</w:t>
      </w:r>
      <w:r>
        <w:rPr>
          <w:rFonts w:cstheme="minorHAnsi"/>
          <w:bCs/>
        </w:rPr>
        <w:t xml:space="preserve"> (np. 3 szkolenia wraz  z przerwą kawową i przerwą obiadową)</w:t>
      </w:r>
      <w:r w:rsidRPr="00281A73">
        <w:rPr>
          <w:rFonts w:cstheme="minorHAnsi"/>
          <w:bCs/>
        </w:rPr>
        <w:t xml:space="preserve"> w okresie </w:t>
      </w:r>
      <w:r>
        <w:rPr>
          <w:rFonts w:cstheme="minorHAnsi"/>
          <w:bCs/>
        </w:rPr>
        <w:t>3 lat</w:t>
      </w:r>
      <w:r w:rsidRPr="00281A73">
        <w:rPr>
          <w:rFonts w:cstheme="minorHAnsi"/>
          <w:bCs/>
        </w:rPr>
        <w:t xml:space="preserve"> przed dniem opublikowania zapytania ofertowego. Weryfikacja na podstawie oświadczenia</w:t>
      </w:r>
      <w:r>
        <w:rPr>
          <w:rFonts w:cstheme="minorHAnsi"/>
          <w:bCs/>
        </w:rPr>
        <w:t xml:space="preserve"> </w:t>
      </w:r>
      <w:r w:rsidRPr="00281A73">
        <w:rPr>
          <w:rFonts w:cstheme="minorHAnsi"/>
          <w:bCs/>
        </w:rPr>
        <w:t xml:space="preserve">i danych kontaktowych do klienta, korzystającego z takiej usługi. Zamawiający zastrzega sobie prawo do wezwania Wykonawcy o przedłożenie referencji na piśmie zgodnie z oświadczeniem z tabeli. </w:t>
      </w:r>
    </w:p>
    <w:p w14:paraId="497BCC4A" w14:textId="77777777" w:rsidR="00370657" w:rsidRPr="00281A73" w:rsidRDefault="00370657" w:rsidP="00370657">
      <w:pPr>
        <w:spacing w:after="0" w:line="240" w:lineRule="auto"/>
        <w:ind w:left="142"/>
        <w:jc w:val="both"/>
        <w:rPr>
          <w:rFonts w:cstheme="minorHAnsi"/>
          <w:bCs/>
        </w:rPr>
      </w:pPr>
    </w:p>
    <w:p w14:paraId="2D592021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14:ligatures w14:val="standardContextual"/>
        </w:rPr>
      </w:pPr>
    </w:p>
    <w:p w14:paraId="4F326562" w14:textId="77777777" w:rsidR="00370657" w:rsidRPr="00281A73" w:rsidRDefault="00370657" w:rsidP="00370657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b/>
          <w:bCs/>
          <w:color w:val="000000"/>
          <w14:ligatures w14:val="standardContextual"/>
        </w:rPr>
      </w:pPr>
      <w:r w:rsidRPr="00281A73">
        <w:rPr>
          <w:rFonts w:ascii="Calibri" w:hAnsi="Calibri" w:cs="Calibri"/>
          <w:b/>
          <w:bCs/>
          <w:color w:val="000000"/>
          <w14:ligatures w14:val="standardContextual"/>
        </w:rPr>
        <w:t>Opis sposobu przygotowania oferty</w:t>
      </w:r>
    </w:p>
    <w:p w14:paraId="5B6840CF" w14:textId="77777777" w:rsidR="00370657" w:rsidRPr="00281A73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Oferent przygotowuje i przesyła Zamawiającemu ofertę w języku polskim. </w:t>
      </w:r>
    </w:p>
    <w:p w14:paraId="498B27BB" w14:textId="77777777" w:rsidR="00370657" w:rsidRPr="00281A73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DC709C">
        <w:rPr>
          <w:rFonts w:ascii="Calibri" w:hAnsi="Calibri" w:cs="Calibri"/>
          <w:color w:val="000000"/>
          <w14:ligatures w14:val="standardContextual"/>
        </w:rPr>
        <w:t>Oferta powinna być podpisana kwalifikowanym podpisem elektronicznym, podpisem zaufanym lub podpisem osobistym – e-dowód</w:t>
      </w:r>
      <w:r>
        <w:rPr>
          <w:rFonts w:ascii="Calibri" w:hAnsi="Calibri" w:cs="Calibri"/>
          <w:color w:val="000000"/>
          <w14:ligatures w14:val="standardContextual"/>
        </w:rPr>
        <w:t xml:space="preserve"> i przesłana na adres mailowy </w:t>
      </w:r>
      <w:r w:rsidRPr="0058577F">
        <w:rPr>
          <w:rFonts w:ascii="Calibri" w:hAnsi="Calibri" w:cs="Calibri"/>
          <w:color w:val="000000"/>
          <w14:ligatures w14:val="standardContextual"/>
        </w:rPr>
        <w:t>monika.ochman@okst.pl</w:t>
      </w:r>
    </w:p>
    <w:p w14:paraId="7A80054D" w14:textId="77777777" w:rsidR="00370657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Ofertę należy przygotować na wzorze formularza ofertowego, stanowiącego Załącznik nr 1 do zapytania ofertowego. </w:t>
      </w:r>
    </w:p>
    <w:p w14:paraId="1C58490B" w14:textId="77777777" w:rsidR="00370657" w:rsidRPr="00281A73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DE79FD">
        <w:rPr>
          <w:rFonts w:ascii="Calibri" w:hAnsi="Calibri" w:cs="Calibri"/>
          <w:color w:val="000000"/>
          <w14:ligatures w14:val="standardContextual"/>
        </w:rPr>
        <w:t>Załączniki są integralną częścią oferty i winny być podpisane w sposób określony dla oferty.</w:t>
      </w:r>
    </w:p>
    <w:p w14:paraId="01F6FE65" w14:textId="77777777" w:rsidR="00370657" w:rsidRPr="00281A73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Oferta musi: </w:t>
      </w:r>
    </w:p>
    <w:p w14:paraId="7B8A2288" w14:textId="77777777" w:rsidR="00370657" w:rsidRPr="00281A73" w:rsidRDefault="00370657" w:rsidP="00370657">
      <w:pPr>
        <w:autoSpaceDE w:val="0"/>
        <w:autoSpaceDN w:val="0"/>
        <w:adjustRightInd w:val="0"/>
        <w:spacing w:after="18" w:line="240" w:lineRule="auto"/>
        <w:ind w:left="720"/>
        <w:contextualSpacing/>
        <w:rPr>
          <w:rFonts w:ascii="Calibri" w:hAnsi="Calibri" w:cs="Calibri"/>
          <w:color w:val="000000"/>
          <w14:ligatures w14:val="standardContextual"/>
        </w:rPr>
      </w:pPr>
    </w:p>
    <w:p w14:paraId="7D5BC44D" w14:textId="77777777" w:rsidR="00370657" w:rsidRPr="00281A73" w:rsidRDefault="00370657" w:rsidP="00370657">
      <w:pPr>
        <w:numPr>
          <w:ilvl w:val="0"/>
          <w:numId w:val="6"/>
        </w:numPr>
        <w:autoSpaceDE w:val="0"/>
        <w:autoSpaceDN w:val="0"/>
        <w:adjustRightInd w:val="0"/>
        <w:spacing w:after="18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zawierać nazwę Oferenta oraz jego dane kontaktowe, w tym telefon, adres i adres e-mail, </w:t>
      </w:r>
    </w:p>
    <w:p w14:paraId="4486A958" w14:textId="77777777" w:rsidR="00370657" w:rsidRPr="00281A73" w:rsidRDefault="00370657" w:rsidP="003706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  <w:iCs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zawierać cenę netto oraz brutto, powoływać się na nr i tytuł zapytania ofertowego </w:t>
      </w:r>
    </w:p>
    <w:p w14:paraId="7D1B7A0B" w14:textId="77777777" w:rsidR="00370657" w:rsidRPr="00281A73" w:rsidRDefault="00370657" w:rsidP="003706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zawierać następujące załączniki: </w:t>
      </w:r>
    </w:p>
    <w:p w14:paraId="2225F979" w14:textId="77777777" w:rsidR="00370657" w:rsidRPr="00281A73" w:rsidRDefault="00370657" w:rsidP="00370657">
      <w:p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25E06C01" w14:textId="77777777" w:rsidR="00370657" w:rsidRPr="00281A73" w:rsidRDefault="00370657" w:rsidP="00370657">
      <w:pPr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wypełniony i podpisany Formularz ofertowy (Załącznik nr 1 do zapytania ofertowego), </w:t>
      </w:r>
    </w:p>
    <w:p w14:paraId="2D9C1C0F" w14:textId="77777777" w:rsidR="00370657" w:rsidRPr="00281A73" w:rsidRDefault="00370657" w:rsidP="00370657">
      <w:pPr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podpisane</w:t>
      </w:r>
      <w:r>
        <w:rPr>
          <w:rFonts w:ascii="Calibri" w:hAnsi="Calibri" w:cs="Calibri"/>
          <w:color w:val="000000"/>
          <w14:ligatures w14:val="standardContextual"/>
        </w:rPr>
        <w:t xml:space="preserve"> </w:t>
      </w:r>
      <w:r w:rsidRPr="00281A73">
        <w:rPr>
          <w:rFonts w:ascii="Calibri" w:hAnsi="Calibri" w:cs="Calibri"/>
          <w:color w:val="000000"/>
          <w14:ligatures w14:val="standardContextual"/>
        </w:rPr>
        <w:t xml:space="preserve">oświadczenie o braku powiązań osobowych i kapitałowych z Zamawiającym (Załącznik nr 2 zapytania ofertowego), </w:t>
      </w:r>
    </w:p>
    <w:p w14:paraId="58ED400B" w14:textId="77777777" w:rsidR="00370657" w:rsidRPr="00281A73" w:rsidRDefault="00370657" w:rsidP="00370657">
      <w:pPr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podpisane oświadczenie o braku przesłanek do wykluczenia z tytułu </w:t>
      </w:r>
      <w:r w:rsidRPr="00281A73">
        <w:rPr>
          <w:rFonts w:ascii="Calibri" w:hAnsi="Calibri" w:cs="Calibri"/>
          <w:color w:val="2C3639"/>
          <w14:ligatures w14:val="standardContextual"/>
        </w:rPr>
        <w:t xml:space="preserve">przeciwdziałania wspierania agresji na Ukrainę </w:t>
      </w:r>
      <w:r w:rsidRPr="00281A73">
        <w:rPr>
          <w:rFonts w:ascii="Calibri" w:hAnsi="Calibri" w:cs="Calibri"/>
          <w:color w:val="000000"/>
          <w14:ligatures w14:val="standardContextual"/>
        </w:rPr>
        <w:t xml:space="preserve">(Załącznik nr 3 zapytania ofertowego), </w:t>
      </w:r>
    </w:p>
    <w:p w14:paraId="20BEC29C" w14:textId="77777777" w:rsidR="00370657" w:rsidRPr="00281A73" w:rsidRDefault="00370657" w:rsidP="00370657">
      <w:pPr>
        <w:numPr>
          <w:ilvl w:val="0"/>
          <w:numId w:val="7"/>
        </w:numPr>
        <w:autoSpaceDE w:val="0"/>
        <w:autoSpaceDN w:val="0"/>
        <w:adjustRightInd w:val="0"/>
        <w:spacing w:after="34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potwierdzenie spełnienia warunków udziału w postępowaniu (oświadczenie znajduje się </w:t>
      </w:r>
      <w:r w:rsidRPr="00281A73">
        <w:rPr>
          <w:rFonts w:ascii="Calibri" w:hAnsi="Calibri" w:cs="Calibri"/>
          <w:color w:val="000000"/>
          <w14:ligatures w14:val="standardContextual"/>
        </w:rPr>
        <w:br/>
        <w:t xml:space="preserve">w formularzu ofertowym), </w:t>
      </w:r>
    </w:p>
    <w:p w14:paraId="513CA1A1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</w:p>
    <w:p w14:paraId="1E1177DB" w14:textId="77777777" w:rsidR="00370657" w:rsidRDefault="00370657" w:rsidP="003706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Brak jednego z wyżej wymienionych elementów skutkować może odrzuceniem oferty </w:t>
      </w:r>
      <w:r>
        <w:rPr>
          <w:rFonts w:ascii="Calibri" w:hAnsi="Calibri" w:cs="Calibri"/>
          <w:color w:val="000000"/>
          <w14:ligatures w14:val="standardContextual"/>
        </w:rPr>
        <w:br/>
      </w:r>
      <w:r w:rsidRPr="00281A73">
        <w:rPr>
          <w:rFonts w:ascii="Calibri" w:hAnsi="Calibri" w:cs="Calibri"/>
          <w:color w:val="000000"/>
          <w14:ligatures w14:val="standardContextual"/>
        </w:rPr>
        <w:t xml:space="preserve">z przyczyn formalnych; Zamawiający zastrzega sobie prawo wezwania Oferenta do złożenia wyjaśnień/uzupełnień na etapie oceny oferty. </w:t>
      </w:r>
    </w:p>
    <w:p w14:paraId="77C733DF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</w:p>
    <w:p w14:paraId="1F2FC249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</w:p>
    <w:p w14:paraId="063D2711" w14:textId="77777777" w:rsidR="00370657" w:rsidRPr="00281A73" w:rsidRDefault="00370657" w:rsidP="003706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</w:pPr>
      <w:r w:rsidRPr="00281A73"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  <w:lastRenderedPageBreak/>
        <w:t>Kryteria oceny oferty. Informacja o wagach punktowych przypisanych do poszczególnych kryteriów oceny oferty</w:t>
      </w:r>
    </w:p>
    <w:p w14:paraId="731061A8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  <w14:ligatures w14:val="standardContextual"/>
        </w:rPr>
      </w:pPr>
    </w:p>
    <w:p w14:paraId="567F69DC" w14:textId="77777777" w:rsidR="00370657" w:rsidRPr="00281A73" w:rsidRDefault="00370657" w:rsidP="003706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 w:rsidRPr="00281A73">
        <w:rPr>
          <w:rFonts w:eastAsia="Calibri" w:cstheme="minorHAnsi"/>
        </w:rPr>
        <w:t>Ocena ważnych ofert odbywa się na podstawie następujących kryteriów:</w:t>
      </w:r>
    </w:p>
    <w:p w14:paraId="710CF243" w14:textId="77777777" w:rsidR="00370657" w:rsidRPr="00281A73" w:rsidRDefault="00370657" w:rsidP="00370657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92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6522"/>
        <w:gridCol w:w="2161"/>
      </w:tblGrid>
      <w:tr w:rsidR="00370657" w:rsidRPr="00281A73" w14:paraId="73EC9289" w14:textId="77777777" w:rsidTr="00810380">
        <w:trPr>
          <w:cantSplit/>
          <w:trHeight w:val="276"/>
        </w:trPr>
        <w:tc>
          <w:tcPr>
            <w:tcW w:w="549" w:type="dxa"/>
            <w:shd w:val="clear" w:color="auto" w:fill="D9D9D9"/>
            <w:vAlign w:val="center"/>
          </w:tcPr>
          <w:p w14:paraId="18B6F046" w14:textId="77777777" w:rsidR="00370657" w:rsidRPr="00281A73" w:rsidRDefault="00370657" w:rsidP="00810380">
            <w:pPr>
              <w:suppressAutoHyphens/>
              <w:spacing w:after="0" w:line="240" w:lineRule="auto"/>
              <w:textAlignment w:val="baseline"/>
              <w:rPr>
                <w:rFonts w:eastAsia="Calibri" w:cstheme="minorHAnsi"/>
                <w:b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b/>
                <w:kern w:val="1"/>
                <w:lang w:eastAsia="ar-SA"/>
              </w:rPr>
              <w:t>Lp.</w:t>
            </w:r>
          </w:p>
        </w:tc>
        <w:tc>
          <w:tcPr>
            <w:tcW w:w="6522" w:type="dxa"/>
            <w:shd w:val="clear" w:color="auto" w:fill="D9D9D9"/>
            <w:vAlign w:val="center"/>
          </w:tcPr>
          <w:p w14:paraId="3D2C71B1" w14:textId="77777777" w:rsidR="00370657" w:rsidRPr="00281A73" w:rsidRDefault="00370657" w:rsidP="00810380">
            <w:pPr>
              <w:suppressAutoHyphens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b/>
                <w:kern w:val="1"/>
                <w:lang w:eastAsia="ar-SA"/>
              </w:rPr>
              <w:t>Opis kryteriów oceny</w:t>
            </w:r>
          </w:p>
        </w:tc>
        <w:tc>
          <w:tcPr>
            <w:tcW w:w="2161" w:type="dxa"/>
            <w:shd w:val="clear" w:color="auto" w:fill="D9D9D9"/>
            <w:vAlign w:val="center"/>
          </w:tcPr>
          <w:p w14:paraId="6D1258FB" w14:textId="77777777" w:rsidR="00370657" w:rsidRPr="00281A73" w:rsidRDefault="00370657" w:rsidP="00810380">
            <w:pPr>
              <w:suppressAutoHyphens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b/>
                <w:kern w:val="1"/>
                <w:lang w:eastAsia="ar-SA"/>
              </w:rPr>
              <w:t>Znaczenie [% ]</w:t>
            </w:r>
          </w:p>
        </w:tc>
      </w:tr>
      <w:tr w:rsidR="00370657" w:rsidRPr="00281A73" w14:paraId="1027DB99" w14:textId="77777777" w:rsidTr="00810380">
        <w:trPr>
          <w:cantSplit/>
          <w:trHeight w:val="276"/>
        </w:trPr>
        <w:tc>
          <w:tcPr>
            <w:tcW w:w="549" w:type="dxa"/>
            <w:shd w:val="clear" w:color="auto" w:fill="auto"/>
            <w:vAlign w:val="center"/>
          </w:tcPr>
          <w:p w14:paraId="55BE8DA0" w14:textId="77777777" w:rsidR="00370657" w:rsidRPr="00281A73" w:rsidRDefault="00370657" w:rsidP="00810380">
            <w:pPr>
              <w:suppressAutoHyphens/>
              <w:spacing w:after="0" w:line="240" w:lineRule="auto"/>
              <w:textAlignment w:val="baseline"/>
              <w:rPr>
                <w:rFonts w:eastAsia="Calibri" w:cstheme="minorHAnsi"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kern w:val="1"/>
                <w:lang w:eastAsia="ar-SA"/>
              </w:rPr>
              <w:t>1.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A4C16B5" w14:textId="77777777" w:rsidR="00370657" w:rsidRPr="00281A73" w:rsidRDefault="00370657" w:rsidP="00810380">
            <w:pPr>
              <w:suppressAutoHyphens/>
              <w:spacing w:after="0" w:line="240" w:lineRule="auto"/>
              <w:textAlignment w:val="baseline"/>
              <w:rPr>
                <w:rFonts w:eastAsia="Calibri" w:cstheme="minorHAnsi"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kern w:val="1"/>
                <w:lang w:eastAsia="ar-SA"/>
              </w:rPr>
              <w:t>Cena brutto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40FE098" w14:textId="77777777" w:rsidR="00370657" w:rsidRPr="00281A73" w:rsidRDefault="00370657" w:rsidP="00810380">
            <w:pPr>
              <w:suppressAutoHyphens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1"/>
                <w:lang w:eastAsia="ar-SA"/>
              </w:rPr>
            </w:pPr>
            <w:r w:rsidRPr="00281A73">
              <w:rPr>
                <w:rFonts w:eastAsia="Calibri" w:cstheme="minorHAnsi"/>
                <w:kern w:val="1"/>
                <w:lang w:eastAsia="ar-SA"/>
              </w:rPr>
              <w:t>100</w:t>
            </w:r>
          </w:p>
        </w:tc>
      </w:tr>
    </w:tbl>
    <w:p w14:paraId="64202EC8" w14:textId="77777777" w:rsidR="00370657" w:rsidRPr="00281A73" w:rsidRDefault="00370657" w:rsidP="00370657">
      <w:pPr>
        <w:spacing w:after="120"/>
        <w:rPr>
          <w:rFonts w:ascii="Calibri" w:eastAsia="Calibri" w:hAnsi="Calibri" w:cs="Times New Roman"/>
        </w:rPr>
      </w:pPr>
    </w:p>
    <w:p w14:paraId="41AFA352" w14:textId="77777777" w:rsidR="00370657" w:rsidRPr="00281A73" w:rsidRDefault="00370657" w:rsidP="00370657">
      <w:pPr>
        <w:numPr>
          <w:ilvl w:val="0"/>
          <w:numId w:val="14"/>
        </w:numPr>
        <w:spacing w:line="256" w:lineRule="auto"/>
        <w:contextualSpacing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W celu wyboru najkorzystniejszej oferty, Zamawiający będzie się posługiwał następującym wzorem:</w:t>
      </w:r>
    </w:p>
    <w:p w14:paraId="0A195383" w14:textId="77777777" w:rsidR="00370657" w:rsidRPr="00281A73" w:rsidRDefault="00370657" w:rsidP="00370657">
      <w:pPr>
        <w:spacing w:line="256" w:lineRule="auto"/>
        <w:contextualSpacing/>
        <w:jc w:val="both"/>
        <w:rPr>
          <w:rFonts w:eastAsia="Calibri" w:cstheme="minorHAnsi"/>
        </w:rPr>
      </w:pPr>
    </w:p>
    <w:p w14:paraId="08A59073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  <w:b/>
          <w:i/>
          <w:u w:val="single"/>
        </w:rPr>
      </w:pPr>
      <w:r w:rsidRPr="00281A73">
        <w:rPr>
          <w:rFonts w:eastAsia="Calibri" w:cstheme="minorHAnsi"/>
          <w:b/>
          <w:i/>
          <w:u w:val="single"/>
        </w:rPr>
        <w:t>Kryterium cena brutto (K1):</w:t>
      </w:r>
    </w:p>
    <w:p w14:paraId="52A346AC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  <w:b/>
          <w:i/>
          <w:u w:val="single"/>
        </w:rPr>
      </w:pPr>
    </w:p>
    <w:p w14:paraId="5CDB057B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                     P min</w:t>
      </w:r>
    </w:p>
    <w:p w14:paraId="596E2715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K1 = ----------------------------- x 100 pkt.</w:t>
      </w:r>
    </w:p>
    <w:p w14:paraId="71DE43F1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                       P n</w:t>
      </w:r>
    </w:p>
    <w:p w14:paraId="76E1634B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K1 – liczba punktów przyznanych ofercie podlegającej ocenie za kryterium cenowe</w:t>
      </w:r>
    </w:p>
    <w:p w14:paraId="3FAB2011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>P min – cena minimalna wśród ważnych ofert</w:t>
      </w:r>
    </w:p>
    <w:p w14:paraId="22FA14B4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P n – cena zaproponowana przez Wykonawcę </w:t>
      </w:r>
    </w:p>
    <w:p w14:paraId="6EF8FFC6" w14:textId="77777777" w:rsidR="00370657" w:rsidRPr="00281A73" w:rsidRDefault="00370657" w:rsidP="00370657">
      <w:pPr>
        <w:spacing w:after="0" w:line="240" w:lineRule="auto"/>
        <w:ind w:left="66"/>
        <w:jc w:val="both"/>
        <w:rPr>
          <w:rFonts w:eastAsia="Calibri" w:cstheme="minorHAnsi"/>
        </w:rPr>
      </w:pPr>
    </w:p>
    <w:p w14:paraId="61794C95" w14:textId="77777777" w:rsidR="00370657" w:rsidRPr="00281A73" w:rsidRDefault="00370657" w:rsidP="00370657">
      <w:pPr>
        <w:spacing w:after="0" w:line="240" w:lineRule="auto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Za najkorzystniejszą uznana zostanie oferta, która uzyska najwyższą wartość oceny punktowej. </w:t>
      </w:r>
    </w:p>
    <w:p w14:paraId="057BE180" w14:textId="77777777" w:rsidR="00370657" w:rsidRPr="00281A73" w:rsidRDefault="00370657" w:rsidP="00370657">
      <w:pPr>
        <w:spacing w:after="0" w:line="240" w:lineRule="auto"/>
        <w:jc w:val="both"/>
        <w:rPr>
          <w:rFonts w:eastAsia="Calibri" w:cstheme="minorHAnsi"/>
        </w:rPr>
      </w:pPr>
    </w:p>
    <w:p w14:paraId="7C869827" w14:textId="77777777" w:rsidR="00370657" w:rsidRPr="00281A73" w:rsidRDefault="00370657" w:rsidP="00370657">
      <w:pPr>
        <w:widowControl w:val="0"/>
        <w:numPr>
          <w:ilvl w:val="0"/>
          <w:numId w:val="14"/>
        </w:numPr>
        <w:autoSpaceDE w:val="0"/>
        <w:autoSpaceDN w:val="0"/>
        <w:spacing w:before="45" w:after="0" w:line="240" w:lineRule="auto"/>
        <w:jc w:val="both"/>
        <w:rPr>
          <w:rFonts w:eastAsia="Arial" w:cstheme="minorHAnsi"/>
          <w:lang w:eastAsia="pl-PL" w:bidi="pl-PL"/>
        </w:rPr>
      </w:pPr>
      <w:r w:rsidRPr="00281A73">
        <w:rPr>
          <w:rFonts w:eastAsia="Arial" w:cstheme="minorHAnsi"/>
          <w:lang w:eastAsia="pl-PL" w:bidi="pl-PL"/>
        </w:rPr>
        <w:t>Punkty przyznane w niniejszym kryterium zostaną zaokrąglone do dwóch miejsc po przecinku.</w:t>
      </w:r>
    </w:p>
    <w:p w14:paraId="52881A43" w14:textId="301DF9EF" w:rsidR="00370657" w:rsidRPr="00281A73" w:rsidRDefault="00370657" w:rsidP="0037065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281A73">
        <w:rPr>
          <w:rFonts w:eastAsia="Calibri" w:cstheme="minorHAnsi"/>
          <w:color w:val="000000"/>
        </w:rPr>
        <w:t xml:space="preserve">W przypadku, gdy więcej niż jeden Wykonawca składający ofertę otrzyma taką samą najwyższą ilość punktów zostaną oni wezwani przez Zamawiającego do złożenia oferty dodatkowej, co pozwoli na zachowanie zasady równego traktowania Wykonawców i uczciwej konkurencji, a ponadto pozwoli na racjonalne i oszczędne gospodarowanie środkami. </w:t>
      </w:r>
    </w:p>
    <w:p w14:paraId="4A644D30" w14:textId="77777777" w:rsidR="00370657" w:rsidRPr="00281A73" w:rsidRDefault="00370657" w:rsidP="00370657">
      <w:pPr>
        <w:spacing w:after="120"/>
        <w:rPr>
          <w:rFonts w:ascii="Calibri" w:eastAsia="Calibri" w:hAnsi="Calibri" w:cs="Times New Roman"/>
        </w:rPr>
      </w:pPr>
    </w:p>
    <w:p w14:paraId="04F203E8" w14:textId="77777777" w:rsidR="00370657" w:rsidRPr="00281A73" w:rsidRDefault="00370657" w:rsidP="00370657">
      <w:pPr>
        <w:numPr>
          <w:ilvl w:val="0"/>
          <w:numId w:val="11"/>
        </w:numPr>
        <w:spacing w:after="12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281A73">
        <w:rPr>
          <w:rFonts w:ascii="Calibri" w:eastAsia="Calibri" w:hAnsi="Calibri" w:cs="Times New Roman"/>
          <w:b/>
          <w:bCs/>
          <w:sz w:val="24"/>
          <w:szCs w:val="24"/>
        </w:rPr>
        <w:t>Termin i miejsce składania ofert. Sposób przygotowania i złożenia oferty.</w:t>
      </w:r>
    </w:p>
    <w:p w14:paraId="538C8A1C" w14:textId="77777777" w:rsidR="00370657" w:rsidRPr="00281A73" w:rsidRDefault="00370657" w:rsidP="00370657">
      <w:pPr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Termin składania ofert: </w:t>
      </w:r>
      <w:r>
        <w:rPr>
          <w:rFonts w:ascii="Calibri" w:hAnsi="Calibri" w:cs="Calibri"/>
          <w:b/>
          <w:bCs/>
          <w14:ligatures w14:val="standardContextual"/>
        </w:rPr>
        <w:t>13.06.2025 r. do godz. 11:00</w:t>
      </w:r>
      <w:r w:rsidRPr="00BA0FCB">
        <w:rPr>
          <w:rFonts w:ascii="Calibri" w:hAnsi="Calibri" w:cs="Calibri"/>
          <w:b/>
          <w:bCs/>
          <w14:ligatures w14:val="standardContextual"/>
        </w:rPr>
        <w:t xml:space="preserve"> </w:t>
      </w:r>
    </w:p>
    <w:p w14:paraId="519B422A" w14:textId="77777777" w:rsidR="00370657" w:rsidRPr="00281A73" w:rsidRDefault="00370657" w:rsidP="00370657">
      <w:pPr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Oferty złożone po terminie nie będą rozpatrywane. Decyduje data i godzina wpłynięcia oferty do Zamawiającego</w:t>
      </w:r>
      <w:r>
        <w:rPr>
          <w:rFonts w:ascii="Calibri" w:hAnsi="Calibri" w:cs="Calibri"/>
          <w:color w:val="000000"/>
          <w14:ligatures w14:val="standardContextual"/>
        </w:rPr>
        <w:t xml:space="preserve"> monika.ochman@okst.pl </w:t>
      </w:r>
      <w:r w:rsidRPr="00281A73">
        <w:rPr>
          <w:rFonts w:ascii="Calibri" w:hAnsi="Calibri" w:cs="Calibri"/>
          <w:color w:val="000000"/>
          <w14:ligatures w14:val="standardContextual"/>
        </w:rPr>
        <w:t xml:space="preserve">. </w:t>
      </w:r>
    </w:p>
    <w:p w14:paraId="4C4637F9" w14:textId="77777777" w:rsidR="00370657" w:rsidRPr="00281A73" w:rsidRDefault="00370657" w:rsidP="00370657">
      <w:pPr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Oferent może przed upływem terminu składania ofert zmienić lub wycofać swoją ofertę. </w:t>
      </w:r>
    </w:p>
    <w:p w14:paraId="3CDE28D1" w14:textId="77777777" w:rsidR="00370657" w:rsidRPr="00281A73" w:rsidRDefault="00370657" w:rsidP="00370657">
      <w:pPr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W toku porównywania i oceny ofert Zamawiający może żądać od Oferentów wyjaśnień dotyczących treści złożonych ofert. </w:t>
      </w:r>
    </w:p>
    <w:p w14:paraId="31D0C034" w14:textId="77777777" w:rsidR="00370657" w:rsidRPr="00281A73" w:rsidRDefault="00370657" w:rsidP="003706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b/>
          <w:bCs/>
          <w:color w:val="000000"/>
          <w14:ligatures w14:val="standardContextual"/>
        </w:rPr>
        <w:t xml:space="preserve">Zapytanie ofertowe zamieszczono na stronie: </w:t>
      </w:r>
      <w:r>
        <w:rPr>
          <w:rFonts w:ascii="Calibri" w:hAnsi="Calibri" w:cs="Calibri"/>
          <w:color w:val="000000"/>
          <w14:ligatures w14:val="standardContextual"/>
        </w:rPr>
        <w:t>www.frdl.org.pl</w:t>
      </w:r>
    </w:p>
    <w:p w14:paraId="306A6268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C4E0F9C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9B9E016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14:ligatures w14:val="standardContextual"/>
        </w:rPr>
      </w:pPr>
      <w:r w:rsidRPr="00281A73">
        <w:rPr>
          <w:b/>
          <w:bCs/>
        </w:rPr>
        <w:t>Sposób</w:t>
      </w:r>
      <w:r w:rsidRPr="00281A73">
        <w:rPr>
          <w:b/>
          <w:bCs/>
          <w:spacing w:val="-7"/>
        </w:rPr>
        <w:t xml:space="preserve"> </w:t>
      </w:r>
      <w:r w:rsidRPr="00281A73">
        <w:rPr>
          <w:b/>
          <w:bCs/>
        </w:rPr>
        <w:t>przygotowania</w:t>
      </w:r>
      <w:r w:rsidRPr="00281A73">
        <w:rPr>
          <w:b/>
          <w:bCs/>
          <w:spacing w:val="-7"/>
        </w:rPr>
        <w:t xml:space="preserve"> </w:t>
      </w:r>
      <w:r w:rsidRPr="00281A73">
        <w:rPr>
          <w:b/>
          <w:bCs/>
        </w:rPr>
        <w:t>i</w:t>
      </w:r>
      <w:r w:rsidRPr="00281A73">
        <w:rPr>
          <w:b/>
          <w:bCs/>
          <w:spacing w:val="-8"/>
        </w:rPr>
        <w:t xml:space="preserve"> </w:t>
      </w:r>
      <w:r w:rsidRPr="00281A73">
        <w:rPr>
          <w:b/>
          <w:bCs/>
        </w:rPr>
        <w:t>złożenia</w:t>
      </w:r>
      <w:r w:rsidRPr="00281A73">
        <w:rPr>
          <w:b/>
          <w:bCs/>
          <w:spacing w:val="-8"/>
        </w:rPr>
        <w:t xml:space="preserve"> </w:t>
      </w:r>
      <w:r w:rsidRPr="00281A73">
        <w:rPr>
          <w:b/>
          <w:bCs/>
          <w:spacing w:val="-2"/>
        </w:rPr>
        <w:t>oferty</w:t>
      </w:r>
    </w:p>
    <w:p w14:paraId="4AD6951E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before="1" w:after="0" w:line="240" w:lineRule="auto"/>
        <w:ind w:right="4"/>
        <w:jc w:val="both"/>
        <w:rPr>
          <w:rFonts w:cstheme="minorHAnsi"/>
        </w:rPr>
      </w:pPr>
      <w:r w:rsidRPr="00281A73">
        <w:rPr>
          <w:rFonts w:cstheme="minorHAnsi"/>
        </w:rPr>
        <w:t>Wykonawca może złożyć jedną ofertę. Złożenie więcej niż jednej oferty spowoduje odrzucenie wszystkich ofert złożonych przez Wykonawcę.</w:t>
      </w:r>
    </w:p>
    <w:p w14:paraId="252373AC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3" w:lineRule="exact"/>
        <w:jc w:val="both"/>
        <w:rPr>
          <w:rFonts w:cstheme="minorHAnsi"/>
        </w:rPr>
      </w:pPr>
      <w:r w:rsidRPr="00281A73">
        <w:rPr>
          <w:rFonts w:cstheme="minorHAnsi"/>
        </w:rPr>
        <w:t>Zamawiający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nie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dopuszcza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możliwości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składania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ofert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  <w:spacing w:val="-2"/>
        </w:rPr>
        <w:t>częściowych.</w:t>
      </w:r>
    </w:p>
    <w:p w14:paraId="5C1943CE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before="1" w:after="0" w:line="240" w:lineRule="auto"/>
        <w:jc w:val="both"/>
        <w:rPr>
          <w:rFonts w:cstheme="minorHAnsi"/>
        </w:rPr>
      </w:pPr>
      <w:r w:rsidRPr="00281A73">
        <w:rPr>
          <w:rFonts w:cstheme="minorHAnsi"/>
        </w:rPr>
        <w:t>Zamawiający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nie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dopuszcza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możliwości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złożenia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oferty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  <w:spacing w:val="-2"/>
        </w:rPr>
        <w:t>wariantowej.</w:t>
      </w:r>
    </w:p>
    <w:p w14:paraId="504B2A20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81A73">
        <w:rPr>
          <w:rFonts w:cstheme="minorHAnsi"/>
        </w:rPr>
        <w:t>Zamawiający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nie</w:t>
      </w:r>
      <w:r w:rsidRPr="00281A73">
        <w:rPr>
          <w:rFonts w:cstheme="minorHAnsi"/>
          <w:spacing w:val="-10"/>
        </w:rPr>
        <w:t xml:space="preserve"> </w:t>
      </w:r>
      <w:r w:rsidRPr="00281A73">
        <w:rPr>
          <w:rFonts w:cstheme="minorHAnsi"/>
        </w:rPr>
        <w:t>przewiduje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możliwości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wniesienia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  <w:spacing w:val="-2"/>
        </w:rPr>
        <w:t>wadium.</w:t>
      </w:r>
    </w:p>
    <w:p w14:paraId="6E9BE3DD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before="1" w:after="0" w:line="243" w:lineRule="exact"/>
        <w:jc w:val="both"/>
        <w:rPr>
          <w:rFonts w:cstheme="minorHAnsi"/>
        </w:rPr>
      </w:pPr>
      <w:r w:rsidRPr="00281A73">
        <w:rPr>
          <w:rFonts w:cstheme="minorHAnsi"/>
        </w:rPr>
        <w:t>Oferta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musi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być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sporządzona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z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zachowaniem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formy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pisemnej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pod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rygorem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  <w:spacing w:val="-2"/>
        </w:rPr>
        <w:t>nieważności.</w:t>
      </w:r>
    </w:p>
    <w:p w14:paraId="6D81981C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3" w:lineRule="exact"/>
        <w:jc w:val="both"/>
        <w:rPr>
          <w:rFonts w:cstheme="minorHAnsi"/>
        </w:rPr>
      </w:pPr>
      <w:r w:rsidRPr="00281A73">
        <w:rPr>
          <w:rFonts w:cstheme="minorHAnsi"/>
        </w:rPr>
        <w:t>Treść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oferty</w:t>
      </w:r>
      <w:r w:rsidRPr="00281A73">
        <w:rPr>
          <w:rFonts w:cstheme="minorHAnsi"/>
          <w:spacing w:val="-5"/>
        </w:rPr>
        <w:t xml:space="preserve"> </w:t>
      </w:r>
      <w:r w:rsidRPr="00281A73">
        <w:rPr>
          <w:rFonts w:cstheme="minorHAnsi"/>
        </w:rPr>
        <w:t>musi</w:t>
      </w:r>
      <w:r w:rsidRPr="00281A73">
        <w:rPr>
          <w:rFonts w:cstheme="minorHAnsi"/>
          <w:spacing w:val="-5"/>
        </w:rPr>
        <w:t xml:space="preserve"> </w:t>
      </w:r>
      <w:r w:rsidRPr="00281A73">
        <w:rPr>
          <w:rFonts w:cstheme="minorHAnsi"/>
        </w:rPr>
        <w:t>być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zgodna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z</w:t>
      </w:r>
      <w:r w:rsidRPr="00281A73">
        <w:rPr>
          <w:rFonts w:cstheme="minorHAnsi"/>
          <w:spacing w:val="-5"/>
        </w:rPr>
        <w:t xml:space="preserve"> </w:t>
      </w:r>
      <w:r w:rsidRPr="00281A73">
        <w:rPr>
          <w:rFonts w:cstheme="minorHAnsi"/>
        </w:rPr>
        <w:t>treścią</w:t>
      </w:r>
      <w:r w:rsidRPr="00281A73">
        <w:rPr>
          <w:rFonts w:cstheme="minorHAnsi"/>
          <w:spacing w:val="-5"/>
        </w:rPr>
        <w:t xml:space="preserve"> </w:t>
      </w:r>
      <w:r w:rsidRPr="00281A73">
        <w:rPr>
          <w:rFonts w:cstheme="minorHAnsi"/>
        </w:rPr>
        <w:t>zapytania</w:t>
      </w:r>
      <w:r w:rsidRPr="00281A73">
        <w:rPr>
          <w:rFonts w:cstheme="minorHAnsi"/>
          <w:spacing w:val="-5"/>
        </w:rPr>
        <w:t xml:space="preserve"> </w:t>
      </w:r>
      <w:r w:rsidRPr="00281A73">
        <w:rPr>
          <w:rFonts w:cstheme="minorHAnsi"/>
          <w:spacing w:val="-2"/>
        </w:rPr>
        <w:t>ofertowego.</w:t>
      </w:r>
    </w:p>
    <w:p w14:paraId="1FB549B5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before="1" w:after="0" w:line="240" w:lineRule="auto"/>
        <w:jc w:val="both"/>
        <w:rPr>
          <w:rFonts w:cstheme="minorHAnsi"/>
        </w:rPr>
      </w:pPr>
      <w:r w:rsidRPr="00281A73">
        <w:rPr>
          <w:rFonts w:cstheme="minorHAnsi"/>
        </w:rPr>
        <w:t>Oferta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(wraz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załącznikami)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musi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być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sporządzona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sposób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  <w:spacing w:val="-2"/>
        </w:rPr>
        <w:t>czytelny.</w:t>
      </w:r>
    </w:p>
    <w:p w14:paraId="08D96F03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293"/>
        <w:jc w:val="both"/>
        <w:rPr>
          <w:rFonts w:cstheme="minorHAnsi"/>
        </w:rPr>
      </w:pPr>
      <w:r w:rsidRPr="00281A73">
        <w:rPr>
          <w:rFonts w:cstheme="minorHAnsi"/>
        </w:rPr>
        <w:t>Wszelkie zmiany naniesione przez Wykonawcę w treści oferty po jej sporządzeniu muszą być parafowane przez Wykonawcę.</w:t>
      </w:r>
    </w:p>
    <w:p w14:paraId="188479CB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240" w:lineRule="auto"/>
        <w:ind w:right="293"/>
        <w:jc w:val="both"/>
        <w:rPr>
          <w:rFonts w:cstheme="minorHAnsi"/>
        </w:rPr>
      </w:pPr>
      <w:r w:rsidRPr="00281A73">
        <w:rPr>
          <w:rFonts w:cstheme="minorHAnsi"/>
        </w:rPr>
        <w:t>Oferta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musi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być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podpisana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przez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Wykonawcę,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tj.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osobę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(osoby)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reprezentującą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Wykonawcę,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zgodnie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z zasadami reprezentacji wskazanymi we właściwym rejestrze lub osobę (osoby) upoważnioną do reprezentowania Wykonawcy.</w:t>
      </w:r>
    </w:p>
    <w:p w14:paraId="2D4120F6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498"/>
          <w:tab w:val="left" w:pos="501"/>
        </w:tabs>
        <w:autoSpaceDE w:val="0"/>
        <w:autoSpaceDN w:val="0"/>
        <w:spacing w:after="0" w:line="240" w:lineRule="auto"/>
        <w:ind w:right="4"/>
        <w:jc w:val="both"/>
        <w:rPr>
          <w:rFonts w:cstheme="minorHAnsi"/>
        </w:rPr>
      </w:pPr>
      <w:r w:rsidRPr="00281A73">
        <w:rPr>
          <w:rFonts w:cstheme="minorHAnsi"/>
        </w:rPr>
        <w:t>Jeżeli osoba (osoby) podpisująca ofertę (reprezentująca Wykonawcę lub Wykonawców występujących wspólnie) działa na podstawie pełnomocnictwa, pełnomocnictwo to w formie oryginału lub kopii poświadczonej za zgodność z oryginałem przez notariusza musi zostać dołączone do oferty.</w:t>
      </w:r>
    </w:p>
    <w:p w14:paraId="369A4A65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3" w:lineRule="exact"/>
        <w:ind w:left="498" w:hanging="357"/>
        <w:jc w:val="both"/>
        <w:rPr>
          <w:rFonts w:cstheme="minorHAnsi"/>
        </w:rPr>
      </w:pPr>
      <w:r w:rsidRPr="00281A73">
        <w:rPr>
          <w:rFonts w:cstheme="minorHAnsi"/>
        </w:rPr>
        <w:lastRenderedPageBreak/>
        <w:t>Wykonawca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ponosi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wszelkie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koszty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związane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z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przygotowaniem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złożeniem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  <w:spacing w:val="-2"/>
        </w:rPr>
        <w:t>oferty.</w:t>
      </w:r>
    </w:p>
    <w:p w14:paraId="5824D40A" w14:textId="77777777" w:rsidR="00370657" w:rsidRPr="00281A73" w:rsidRDefault="00370657" w:rsidP="00370657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3" w:lineRule="exact"/>
        <w:ind w:left="498" w:hanging="357"/>
        <w:jc w:val="both"/>
        <w:rPr>
          <w:rFonts w:cstheme="minorHAnsi"/>
        </w:rPr>
      </w:pPr>
      <w:r w:rsidRPr="00281A73">
        <w:rPr>
          <w:rFonts w:cstheme="minorHAnsi"/>
        </w:rPr>
        <w:t xml:space="preserve">W przypadku, gdy informacje zawarte w ofercie stanowią tajemnicę przedsiębiorstwa </w:t>
      </w:r>
      <w:r w:rsidRPr="00281A73">
        <w:rPr>
          <w:rFonts w:cstheme="minorHAnsi"/>
        </w:rPr>
        <w:br/>
        <w:t>w rozumieniu przepisów ustawy o zwalczaniu nieuczciwej konkurencji, co do których Wykonawca zastrzega, że nie mogą być</w:t>
      </w:r>
      <w:r w:rsidRPr="00281A73">
        <w:rPr>
          <w:rFonts w:cstheme="minorHAnsi"/>
          <w:spacing w:val="34"/>
        </w:rPr>
        <w:t xml:space="preserve"> </w:t>
      </w:r>
      <w:r w:rsidRPr="00281A73">
        <w:rPr>
          <w:rFonts w:cstheme="minorHAnsi"/>
        </w:rPr>
        <w:t>udostępniane</w:t>
      </w:r>
      <w:r w:rsidRPr="00281A73">
        <w:rPr>
          <w:rFonts w:cstheme="minorHAnsi"/>
          <w:spacing w:val="33"/>
        </w:rPr>
        <w:t xml:space="preserve"> </w:t>
      </w:r>
      <w:r w:rsidRPr="00281A73">
        <w:rPr>
          <w:rFonts w:cstheme="minorHAnsi"/>
        </w:rPr>
        <w:t>innym</w:t>
      </w:r>
      <w:r w:rsidRPr="00281A73">
        <w:rPr>
          <w:rFonts w:cstheme="minorHAnsi"/>
          <w:spacing w:val="33"/>
        </w:rPr>
        <w:t xml:space="preserve"> </w:t>
      </w:r>
      <w:r w:rsidRPr="00281A73">
        <w:rPr>
          <w:rFonts w:cstheme="minorHAnsi"/>
        </w:rPr>
        <w:t>uczestnikom</w:t>
      </w:r>
      <w:r w:rsidRPr="00281A73">
        <w:rPr>
          <w:rFonts w:cstheme="minorHAnsi"/>
          <w:spacing w:val="33"/>
        </w:rPr>
        <w:t xml:space="preserve"> </w:t>
      </w:r>
      <w:r w:rsidRPr="00281A73">
        <w:rPr>
          <w:rFonts w:cstheme="minorHAnsi"/>
        </w:rPr>
        <w:t>postępowania,</w:t>
      </w:r>
      <w:r w:rsidRPr="00281A73">
        <w:rPr>
          <w:rFonts w:cstheme="minorHAnsi"/>
          <w:spacing w:val="35"/>
        </w:rPr>
        <w:t xml:space="preserve"> </w:t>
      </w:r>
      <w:r w:rsidRPr="00281A73">
        <w:rPr>
          <w:rFonts w:cstheme="minorHAnsi"/>
        </w:rPr>
        <w:t>muszą</w:t>
      </w:r>
      <w:r w:rsidRPr="00281A73">
        <w:rPr>
          <w:rFonts w:cstheme="minorHAnsi"/>
          <w:spacing w:val="35"/>
        </w:rPr>
        <w:t xml:space="preserve"> </w:t>
      </w:r>
      <w:r w:rsidRPr="00281A73">
        <w:rPr>
          <w:rFonts w:cstheme="minorHAnsi"/>
        </w:rPr>
        <w:t>być</w:t>
      </w:r>
      <w:r w:rsidRPr="00281A73">
        <w:rPr>
          <w:rFonts w:cstheme="minorHAnsi"/>
          <w:spacing w:val="40"/>
        </w:rPr>
        <w:t xml:space="preserve"> </w:t>
      </w:r>
      <w:r w:rsidRPr="00281A73">
        <w:rPr>
          <w:rFonts w:cstheme="minorHAnsi"/>
        </w:rPr>
        <w:t>oznaczone</w:t>
      </w:r>
      <w:r w:rsidRPr="00281A73">
        <w:rPr>
          <w:rFonts w:cstheme="minorHAnsi"/>
          <w:spacing w:val="33"/>
        </w:rPr>
        <w:t xml:space="preserve"> </w:t>
      </w:r>
      <w:r w:rsidRPr="00281A73">
        <w:rPr>
          <w:rFonts w:cstheme="minorHAnsi"/>
        </w:rPr>
        <w:t>przez</w:t>
      </w:r>
      <w:r w:rsidRPr="00281A73">
        <w:rPr>
          <w:rFonts w:cstheme="minorHAnsi"/>
          <w:spacing w:val="34"/>
        </w:rPr>
        <w:t xml:space="preserve"> </w:t>
      </w:r>
      <w:r w:rsidRPr="00281A73">
        <w:rPr>
          <w:rFonts w:cstheme="minorHAnsi"/>
        </w:rPr>
        <w:t>Wykonawcę</w:t>
      </w:r>
      <w:r w:rsidRPr="00281A73">
        <w:rPr>
          <w:rFonts w:cstheme="minorHAnsi"/>
          <w:spacing w:val="33"/>
        </w:rPr>
        <w:t xml:space="preserve"> </w:t>
      </w:r>
      <w:r w:rsidRPr="00281A73">
        <w:rPr>
          <w:rFonts w:cstheme="minorHAnsi"/>
        </w:rPr>
        <w:t>klauzulą „Informacje stanowiące tajemnicę przedsiębiorstwa w rozumieniu art. 11 ust. 4 ustawy z dnia 16 kwietnia 1993</w:t>
      </w:r>
      <w:r w:rsidRPr="00281A73">
        <w:rPr>
          <w:rFonts w:cstheme="minorHAnsi"/>
          <w:spacing w:val="15"/>
        </w:rPr>
        <w:t xml:space="preserve"> </w:t>
      </w:r>
      <w:r w:rsidRPr="00281A73">
        <w:rPr>
          <w:rFonts w:cstheme="minorHAnsi"/>
        </w:rPr>
        <w:t>o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zwalczaniu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nieuczciwej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konkurencji”.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Wykonawca</w:t>
      </w:r>
      <w:r w:rsidRPr="00281A73">
        <w:rPr>
          <w:rFonts w:cstheme="minorHAnsi"/>
          <w:spacing w:val="18"/>
        </w:rPr>
        <w:t xml:space="preserve"> </w:t>
      </w:r>
      <w:r w:rsidRPr="00281A73">
        <w:rPr>
          <w:rFonts w:cstheme="minorHAnsi"/>
        </w:rPr>
        <w:t>nie</w:t>
      </w:r>
      <w:r w:rsidRPr="00281A73">
        <w:rPr>
          <w:rFonts w:cstheme="minorHAnsi"/>
          <w:spacing w:val="15"/>
        </w:rPr>
        <w:t xml:space="preserve"> </w:t>
      </w:r>
      <w:r w:rsidRPr="00281A73">
        <w:rPr>
          <w:rFonts w:cstheme="minorHAnsi"/>
        </w:rPr>
        <w:t>później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niż</w:t>
      </w:r>
      <w:r w:rsidRPr="00281A73">
        <w:rPr>
          <w:rFonts w:cstheme="minorHAnsi"/>
          <w:spacing w:val="19"/>
        </w:rPr>
        <w:t xml:space="preserve"> </w:t>
      </w:r>
      <w:r w:rsidRPr="00281A73">
        <w:rPr>
          <w:rFonts w:cstheme="minorHAnsi"/>
        </w:rPr>
        <w:t>w</w:t>
      </w:r>
      <w:r w:rsidRPr="00281A73">
        <w:rPr>
          <w:rFonts w:cstheme="minorHAnsi"/>
          <w:spacing w:val="15"/>
        </w:rPr>
        <w:t xml:space="preserve"> </w:t>
      </w:r>
      <w:r w:rsidRPr="00281A73">
        <w:rPr>
          <w:rFonts w:cstheme="minorHAnsi"/>
        </w:rPr>
        <w:t>terminie</w:t>
      </w:r>
      <w:r w:rsidRPr="00281A73">
        <w:rPr>
          <w:rFonts w:cstheme="minorHAnsi"/>
          <w:spacing w:val="17"/>
        </w:rPr>
        <w:t xml:space="preserve"> </w:t>
      </w:r>
      <w:r w:rsidRPr="00281A73">
        <w:rPr>
          <w:rFonts w:cstheme="minorHAnsi"/>
        </w:rPr>
        <w:t>składania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>ofert</w:t>
      </w:r>
      <w:r w:rsidRPr="00281A73">
        <w:rPr>
          <w:rFonts w:cstheme="minorHAnsi"/>
          <w:spacing w:val="16"/>
        </w:rPr>
        <w:t xml:space="preserve"> </w:t>
      </w:r>
      <w:r w:rsidRPr="00281A73">
        <w:rPr>
          <w:rFonts w:cstheme="minorHAnsi"/>
        </w:rPr>
        <w:t xml:space="preserve">musi  </w:t>
      </w:r>
      <w:r w:rsidRPr="00281A73">
        <w:t>wykazać,</w:t>
      </w:r>
      <w:r w:rsidRPr="00281A73">
        <w:rPr>
          <w:spacing w:val="-5"/>
        </w:rPr>
        <w:t xml:space="preserve"> </w:t>
      </w:r>
      <w:r w:rsidRPr="00281A73">
        <w:t>że</w:t>
      </w:r>
      <w:r w:rsidRPr="00281A73">
        <w:rPr>
          <w:spacing w:val="-6"/>
        </w:rPr>
        <w:t xml:space="preserve"> </w:t>
      </w:r>
      <w:r w:rsidRPr="00281A73">
        <w:t>zastrzeżone</w:t>
      </w:r>
      <w:r w:rsidRPr="00281A73">
        <w:rPr>
          <w:spacing w:val="-6"/>
        </w:rPr>
        <w:t xml:space="preserve"> </w:t>
      </w:r>
      <w:r w:rsidRPr="00281A73">
        <w:t>informacje</w:t>
      </w:r>
      <w:r w:rsidRPr="00281A73">
        <w:rPr>
          <w:spacing w:val="-6"/>
        </w:rPr>
        <w:t xml:space="preserve"> </w:t>
      </w:r>
      <w:r w:rsidRPr="00281A73">
        <w:t>stanowią</w:t>
      </w:r>
      <w:r w:rsidRPr="00281A73">
        <w:rPr>
          <w:spacing w:val="-5"/>
        </w:rPr>
        <w:t xml:space="preserve"> </w:t>
      </w:r>
      <w:r w:rsidRPr="00281A73">
        <w:t>tajemnicę</w:t>
      </w:r>
      <w:r w:rsidRPr="00281A73">
        <w:rPr>
          <w:spacing w:val="-7"/>
        </w:rPr>
        <w:t xml:space="preserve"> </w:t>
      </w:r>
      <w:r w:rsidRPr="00281A73">
        <w:t>przedsiębiorstwa,</w:t>
      </w:r>
      <w:r w:rsidRPr="00281A73">
        <w:rPr>
          <w:spacing w:val="-5"/>
        </w:rPr>
        <w:t xml:space="preserve"> </w:t>
      </w:r>
      <w:r w:rsidRPr="00281A73">
        <w:t>w</w:t>
      </w:r>
      <w:r w:rsidRPr="00281A73">
        <w:rPr>
          <w:spacing w:val="-6"/>
        </w:rPr>
        <w:t xml:space="preserve"> </w:t>
      </w:r>
      <w:r w:rsidRPr="00281A73">
        <w:t>szczególności</w:t>
      </w:r>
      <w:r w:rsidRPr="00281A73">
        <w:rPr>
          <w:spacing w:val="-6"/>
        </w:rPr>
        <w:t xml:space="preserve"> </w:t>
      </w:r>
      <w:r w:rsidRPr="00281A73">
        <w:t>określając,</w:t>
      </w:r>
      <w:r w:rsidRPr="00281A73">
        <w:rPr>
          <w:spacing w:val="-5"/>
        </w:rPr>
        <w:t xml:space="preserve"> </w:t>
      </w:r>
      <w:r w:rsidRPr="00281A73">
        <w:t>w</w:t>
      </w:r>
      <w:r w:rsidRPr="00281A73">
        <w:rPr>
          <w:spacing w:val="-6"/>
        </w:rPr>
        <w:t xml:space="preserve"> </w:t>
      </w:r>
      <w:r w:rsidRPr="00281A73">
        <w:t>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17E76B30" w14:textId="77777777" w:rsidR="00370657" w:rsidRPr="00281A73" w:rsidRDefault="00370657" w:rsidP="00370657">
      <w:pPr>
        <w:widowControl w:val="0"/>
        <w:tabs>
          <w:tab w:val="left" w:pos="498"/>
        </w:tabs>
        <w:autoSpaceDE w:val="0"/>
        <w:autoSpaceDN w:val="0"/>
        <w:spacing w:after="0" w:line="243" w:lineRule="exact"/>
        <w:ind w:left="498"/>
        <w:jc w:val="both"/>
        <w:rPr>
          <w:rFonts w:cstheme="minorHAnsi"/>
        </w:rPr>
      </w:pPr>
    </w:p>
    <w:p w14:paraId="2407C4F7" w14:textId="77777777" w:rsidR="00370657" w:rsidRPr="00281A73" w:rsidRDefault="00370657" w:rsidP="00370657">
      <w:pPr>
        <w:widowControl w:val="0"/>
        <w:numPr>
          <w:ilvl w:val="1"/>
          <w:numId w:val="2"/>
        </w:numPr>
        <w:tabs>
          <w:tab w:val="left" w:pos="861"/>
        </w:tabs>
        <w:autoSpaceDE w:val="0"/>
        <w:autoSpaceDN w:val="0"/>
        <w:spacing w:after="0" w:line="240" w:lineRule="auto"/>
        <w:ind w:right="295"/>
        <w:jc w:val="both"/>
        <w:rPr>
          <w:rFonts w:cstheme="minorHAnsi"/>
        </w:rPr>
      </w:pPr>
      <w:r w:rsidRPr="00281A73">
        <w:rPr>
          <w:rFonts w:cstheme="minorHAnsi"/>
        </w:rPr>
        <w:t>ma charakter techniczny, technologiczny, organizacyjny przedsiębiorstwa lub jest to inna informacja mająca wartość gospodarczą,</w:t>
      </w:r>
    </w:p>
    <w:p w14:paraId="591BF7DE" w14:textId="77777777" w:rsidR="00370657" w:rsidRPr="00281A73" w:rsidRDefault="00370657" w:rsidP="00370657">
      <w:pPr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jc w:val="both"/>
        <w:rPr>
          <w:rFonts w:cstheme="minorHAnsi"/>
        </w:rPr>
      </w:pPr>
      <w:r w:rsidRPr="00281A73">
        <w:rPr>
          <w:rFonts w:cstheme="minorHAnsi"/>
        </w:rPr>
        <w:t>nie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została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ujawniona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wiadomości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  <w:spacing w:val="-2"/>
        </w:rPr>
        <w:t>publicznej,</w:t>
      </w:r>
    </w:p>
    <w:p w14:paraId="2100EC12" w14:textId="77777777" w:rsidR="00370657" w:rsidRPr="00281A73" w:rsidRDefault="00370657" w:rsidP="00370657">
      <w:pPr>
        <w:widowControl w:val="0"/>
        <w:numPr>
          <w:ilvl w:val="1"/>
          <w:numId w:val="2"/>
        </w:numPr>
        <w:tabs>
          <w:tab w:val="left" w:pos="861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81A73">
        <w:rPr>
          <w:rFonts w:cstheme="minorHAnsi"/>
        </w:rPr>
        <w:t>podjęto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stosunku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niej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niezbędne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działania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celu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zachowania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  <w:spacing w:val="-2"/>
        </w:rPr>
        <w:t>poufności.</w:t>
      </w:r>
    </w:p>
    <w:p w14:paraId="3B6D4203" w14:textId="77777777" w:rsidR="00370657" w:rsidRPr="00281A73" w:rsidRDefault="00370657" w:rsidP="00370657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left="861"/>
        <w:jc w:val="both"/>
        <w:rPr>
          <w:rFonts w:cstheme="minorHAnsi"/>
        </w:rPr>
      </w:pPr>
    </w:p>
    <w:p w14:paraId="698A2DE7" w14:textId="77777777" w:rsidR="00370657" w:rsidRPr="00281A73" w:rsidRDefault="00370657" w:rsidP="00370657">
      <w:pPr>
        <w:spacing w:after="0" w:line="240" w:lineRule="auto"/>
        <w:ind w:right="4"/>
        <w:jc w:val="both"/>
        <w:rPr>
          <w:rFonts w:eastAsia="Calibri" w:cstheme="minorHAnsi"/>
        </w:rPr>
      </w:pPr>
      <w:r w:rsidRPr="00281A73">
        <w:rPr>
          <w:rFonts w:eastAsia="Calibri" w:cstheme="minorHAnsi"/>
        </w:rPr>
        <w:t xml:space="preserve">Zaleca się, aby informacje stanowiące tajemnicę przedsiębiorstwa były trwale spięte </w:t>
      </w:r>
      <w:r w:rsidRPr="00281A73">
        <w:rPr>
          <w:rFonts w:eastAsia="Calibri" w:cstheme="minorHAnsi"/>
        </w:rPr>
        <w:br/>
        <w:t xml:space="preserve">i oddzielone od pozostałej (jawnej) części oferty. Wykonawca nie może zastrzec informacji, </w:t>
      </w:r>
      <w:r w:rsidRPr="00281A73">
        <w:rPr>
          <w:rFonts w:eastAsia="Calibri" w:cstheme="minorHAnsi"/>
        </w:rPr>
        <w:br/>
        <w:t>o których mowa w art. 86 ust. 4 ustawy Prawo zamówień publicznych.</w:t>
      </w:r>
    </w:p>
    <w:p w14:paraId="750FD553" w14:textId="77777777" w:rsidR="00370657" w:rsidRPr="00281A73" w:rsidRDefault="00370657" w:rsidP="00370657">
      <w:pPr>
        <w:spacing w:after="0" w:line="240" w:lineRule="auto"/>
        <w:ind w:right="4"/>
        <w:jc w:val="both"/>
        <w:rPr>
          <w:rFonts w:eastAsia="Calibri" w:cstheme="minorHAnsi"/>
        </w:rPr>
      </w:pPr>
    </w:p>
    <w:p w14:paraId="7B77CC42" w14:textId="77777777" w:rsidR="00370657" w:rsidRPr="00281A73" w:rsidRDefault="00370657" w:rsidP="00370657">
      <w:pPr>
        <w:numPr>
          <w:ilvl w:val="0"/>
          <w:numId w:val="11"/>
        </w:numPr>
        <w:spacing w:after="0" w:line="240" w:lineRule="auto"/>
        <w:ind w:right="4"/>
        <w:jc w:val="both"/>
        <w:rPr>
          <w:rFonts w:eastAsia="Calibri" w:cstheme="minorHAnsi"/>
          <w:b/>
          <w:bCs/>
          <w:sz w:val="24"/>
          <w:szCs w:val="24"/>
        </w:rPr>
      </w:pPr>
      <w:r w:rsidRPr="00281A73">
        <w:rPr>
          <w:rFonts w:eastAsia="Calibri" w:cstheme="minorHAnsi"/>
          <w:b/>
          <w:bCs/>
          <w:sz w:val="24"/>
          <w:szCs w:val="24"/>
        </w:rPr>
        <w:t>Podpisanie umowy i obowiązki Wykonawcy</w:t>
      </w:r>
    </w:p>
    <w:p w14:paraId="3DE3EA9A" w14:textId="77777777" w:rsidR="00370657" w:rsidRPr="00281A73" w:rsidRDefault="00370657" w:rsidP="00370657">
      <w:pPr>
        <w:spacing w:after="0" w:line="240" w:lineRule="auto"/>
        <w:ind w:right="292"/>
        <w:jc w:val="both"/>
        <w:rPr>
          <w:rFonts w:eastAsia="Calibri" w:cstheme="minorHAnsi"/>
        </w:rPr>
      </w:pPr>
    </w:p>
    <w:p w14:paraId="6BABDBB4" w14:textId="635731F7" w:rsidR="00370657" w:rsidRPr="00281A73" w:rsidRDefault="00370657" w:rsidP="00370657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4"/>
        <w:jc w:val="both"/>
        <w:rPr>
          <w:rFonts w:cstheme="minorHAnsi"/>
        </w:rPr>
      </w:pPr>
      <w:r w:rsidRPr="00281A73">
        <w:rPr>
          <w:rFonts w:cstheme="minorHAnsi"/>
        </w:rPr>
        <w:t xml:space="preserve">O wyborze najkorzystniejszej oferty Zamawiający poinformuje za pośrednictwem </w:t>
      </w:r>
      <w:r>
        <w:rPr>
          <w:rFonts w:cstheme="minorHAnsi"/>
        </w:rPr>
        <w:t>maila oraz na www.frdl.org.pl</w:t>
      </w:r>
      <w:r w:rsidRPr="00281A73">
        <w:rPr>
          <w:rFonts w:cstheme="minorHAnsi"/>
        </w:rPr>
        <w:t>. Umowa podpisana</w:t>
      </w:r>
      <w:r>
        <w:rPr>
          <w:rFonts w:cstheme="minorHAnsi"/>
        </w:rPr>
        <w:t>/e</w:t>
      </w:r>
      <w:r w:rsidRPr="00281A73">
        <w:rPr>
          <w:rFonts w:cstheme="minorHAnsi"/>
        </w:rPr>
        <w:t xml:space="preserve"> zostanie z Wykonawcą, którego oferta uznana zostanie przez Zamawiającego za najkorzystniejszą, w obowiązującym w niniejszym postępowaniu kryterium.</w:t>
      </w:r>
    </w:p>
    <w:p w14:paraId="3B18665A" w14:textId="77777777" w:rsidR="00370657" w:rsidRPr="00281A73" w:rsidRDefault="00370657" w:rsidP="00370657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4"/>
        <w:jc w:val="both"/>
        <w:rPr>
          <w:rFonts w:cstheme="minorHAnsi"/>
        </w:rPr>
      </w:pPr>
      <w:r w:rsidRPr="00281A73">
        <w:rPr>
          <w:rFonts w:cstheme="minorHAnsi"/>
        </w:rPr>
        <w:t>Po wyborze najkorzystniejszej oferty Zamawiający wezwie niezwłocznie Wykonawcę, który złożył najkorzystniejszą</w:t>
      </w:r>
      <w:r w:rsidRPr="00281A73">
        <w:rPr>
          <w:rFonts w:cstheme="minorHAnsi"/>
          <w:spacing w:val="-8"/>
        </w:rPr>
        <w:t xml:space="preserve"> </w:t>
      </w:r>
      <w:r w:rsidRPr="00281A73">
        <w:rPr>
          <w:rFonts w:cstheme="minorHAnsi"/>
        </w:rPr>
        <w:t>ofertę</w:t>
      </w:r>
      <w:r w:rsidRPr="00281A73">
        <w:rPr>
          <w:rFonts w:cstheme="minorHAnsi"/>
          <w:spacing w:val="-10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zawarcia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umowy.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Jeżeli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</w:rPr>
        <w:t>w</w:t>
      </w:r>
      <w:r w:rsidRPr="00281A73">
        <w:rPr>
          <w:rFonts w:cstheme="minorHAnsi"/>
          <w:spacing w:val="-10"/>
        </w:rPr>
        <w:t xml:space="preserve"> </w:t>
      </w:r>
      <w:r w:rsidRPr="00281A73">
        <w:rPr>
          <w:rFonts w:cstheme="minorHAnsi"/>
        </w:rPr>
        <w:t>terminie</w:t>
      </w:r>
      <w:r w:rsidRPr="00281A73">
        <w:rPr>
          <w:rFonts w:cstheme="minorHAnsi"/>
          <w:spacing w:val="-10"/>
        </w:rPr>
        <w:t xml:space="preserve"> </w:t>
      </w:r>
      <w:r w:rsidRPr="00281A73">
        <w:rPr>
          <w:rFonts w:cstheme="minorHAnsi"/>
        </w:rPr>
        <w:t>7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dni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od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wezwania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podpisania</w:t>
      </w:r>
      <w:r w:rsidRPr="00281A73">
        <w:rPr>
          <w:rFonts w:cstheme="minorHAnsi"/>
          <w:spacing w:val="-9"/>
        </w:rPr>
        <w:t xml:space="preserve"> </w:t>
      </w:r>
      <w:r w:rsidRPr="00281A73">
        <w:rPr>
          <w:rFonts w:cstheme="minorHAnsi"/>
        </w:rPr>
        <w:t>umowy Wykonawca</w:t>
      </w:r>
      <w:r w:rsidRPr="00281A73">
        <w:rPr>
          <w:rFonts w:cstheme="minorHAnsi"/>
          <w:spacing w:val="-12"/>
        </w:rPr>
        <w:t xml:space="preserve"> </w:t>
      </w:r>
      <w:r w:rsidRPr="00281A73">
        <w:rPr>
          <w:rFonts w:cstheme="minorHAnsi"/>
        </w:rPr>
        <w:t>nie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zawrze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umowy,</w:t>
      </w:r>
      <w:r w:rsidRPr="00281A73">
        <w:rPr>
          <w:rFonts w:cstheme="minorHAnsi"/>
          <w:spacing w:val="-12"/>
        </w:rPr>
        <w:t xml:space="preserve"> </w:t>
      </w:r>
      <w:r w:rsidRPr="00281A73">
        <w:rPr>
          <w:rFonts w:cstheme="minorHAnsi"/>
        </w:rPr>
        <w:t>zamawiający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może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podjąć</w:t>
      </w:r>
      <w:r w:rsidRPr="00281A73">
        <w:rPr>
          <w:rFonts w:cstheme="minorHAnsi"/>
          <w:spacing w:val="-12"/>
        </w:rPr>
        <w:t xml:space="preserve"> </w:t>
      </w:r>
      <w:r w:rsidRPr="00281A73">
        <w:rPr>
          <w:rFonts w:cstheme="minorHAnsi"/>
        </w:rPr>
        <w:t>negocjacje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  <w:spacing w:val="-11"/>
        </w:rPr>
        <w:br/>
      </w:r>
      <w:r w:rsidRPr="00281A73">
        <w:rPr>
          <w:rFonts w:cstheme="minorHAnsi"/>
        </w:rPr>
        <w:t>z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Wykonawcą,</w:t>
      </w:r>
      <w:r w:rsidRPr="00281A73">
        <w:rPr>
          <w:rFonts w:cstheme="minorHAnsi"/>
          <w:spacing w:val="-12"/>
        </w:rPr>
        <w:t xml:space="preserve"> </w:t>
      </w:r>
      <w:r w:rsidRPr="00281A73">
        <w:rPr>
          <w:rFonts w:cstheme="minorHAnsi"/>
        </w:rPr>
        <w:t>którego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oferta</w:t>
      </w:r>
      <w:r w:rsidRPr="00281A73">
        <w:rPr>
          <w:rFonts w:cstheme="minorHAnsi"/>
          <w:spacing w:val="-11"/>
        </w:rPr>
        <w:t xml:space="preserve"> </w:t>
      </w:r>
      <w:r w:rsidRPr="00281A73">
        <w:rPr>
          <w:rFonts w:cstheme="minorHAnsi"/>
        </w:rPr>
        <w:t>była następna w kolejności.</w:t>
      </w:r>
    </w:p>
    <w:p w14:paraId="321B5C25" w14:textId="77777777" w:rsidR="00370657" w:rsidRPr="00281A73" w:rsidRDefault="00370657" w:rsidP="00370657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left="859" w:right="4" w:hanging="358"/>
        <w:jc w:val="both"/>
        <w:rPr>
          <w:rFonts w:cstheme="minorHAnsi"/>
        </w:rPr>
      </w:pPr>
      <w:r w:rsidRPr="00281A73">
        <w:rPr>
          <w:rFonts w:cstheme="minorHAnsi"/>
        </w:rPr>
        <w:t>Warunki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zmiany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umowy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określa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wzór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umowy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stanowiący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załącznik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nr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4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-6"/>
        </w:rPr>
        <w:t xml:space="preserve"> </w:t>
      </w:r>
      <w:r w:rsidRPr="00281A73">
        <w:rPr>
          <w:rFonts w:cstheme="minorHAnsi"/>
        </w:rPr>
        <w:t xml:space="preserve">zapytania </w:t>
      </w:r>
      <w:r w:rsidRPr="00281A73">
        <w:rPr>
          <w:rFonts w:cstheme="minorHAnsi"/>
          <w:spacing w:val="-2"/>
        </w:rPr>
        <w:t>ofertowego.</w:t>
      </w:r>
    </w:p>
    <w:p w14:paraId="5EAABBED" w14:textId="77777777" w:rsidR="00370657" w:rsidRPr="00281A73" w:rsidRDefault="00370657" w:rsidP="00370657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before="1" w:after="0" w:line="240" w:lineRule="auto"/>
        <w:ind w:left="859" w:right="4" w:hanging="358"/>
        <w:jc w:val="both"/>
        <w:rPr>
          <w:rFonts w:cstheme="minorHAnsi"/>
        </w:rPr>
      </w:pPr>
      <w:r w:rsidRPr="00281A73">
        <w:rPr>
          <w:rFonts w:cstheme="minorHAnsi"/>
        </w:rPr>
        <w:t>Wykonawca</w:t>
      </w:r>
      <w:r w:rsidRPr="00281A73">
        <w:rPr>
          <w:rFonts w:cstheme="minorHAnsi"/>
          <w:spacing w:val="50"/>
        </w:rPr>
        <w:t xml:space="preserve"> </w:t>
      </w:r>
      <w:r w:rsidRPr="00281A73">
        <w:rPr>
          <w:rFonts w:cstheme="minorHAnsi"/>
        </w:rPr>
        <w:t>zobowiązany</w:t>
      </w:r>
      <w:r w:rsidRPr="00281A73">
        <w:rPr>
          <w:rFonts w:cstheme="minorHAnsi"/>
          <w:spacing w:val="51"/>
        </w:rPr>
        <w:t xml:space="preserve"> </w:t>
      </w:r>
      <w:r w:rsidRPr="00281A73">
        <w:rPr>
          <w:rFonts w:cstheme="minorHAnsi"/>
        </w:rPr>
        <w:t>jest</w:t>
      </w:r>
      <w:r w:rsidRPr="00281A73">
        <w:rPr>
          <w:rFonts w:cstheme="minorHAnsi"/>
          <w:spacing w:val="51"/>
        </w:rPr>
        <w:t xml:space="preserve"> </w:t>
      </w:r>
      <w:r w:rsidRPr="00281A73">
        <w:rPr>
          <w:rFonts w:cstheme="minorHAnsi"/>
        </w:rPr>
        <w:t>do</w:t>
      </w:r>
      <w:r w:rsidRPr="00281A73">
        <w:rPr>
          <w:rFonts w:cstheme="minorHAnsi"/>
          <w:spacing w:val="50"/>
        </w:rPr>
        <w:t xml:space="preserve"> </w:t>
      </w:r>
      <w:r w:rsidRPr="00281A73">
        <w:rPr>
          <w:rFonts w:cstheme="minorHAnsi"/>
        </w:rPr>
        <w:t>przestrzegania</w:t>
      </w:r>
      <w:r w:rsidRPr="00281A73">
        <w:rPr>
          <w:rFonts w:cstheme="minorHAnsi"/>
          <w:spacing w:val="51"/>
        </w:rPr>
        <w:t xml:space="preserve"> </w:t>
      </w:r>
      <w:r w:rsidRPr="00281A73">
        <w:rPr>
          <w:rFonts w:cstheme="minorHAnsi"/>
        </w:rPr>
        <w:t>obowiązujących</w:t>
      </w:r>
      <w:r w:rsidRPr="00281A73">
        <w:rPr>
          <w:rFonts w:cstheme="minorHAnsi"/>
          <w:spacing w:val="51"/>
        </w:rPr>
        <w:t xml:space="preserve"> </w:t>
      </w:r>
      <w:r w:rsidRPr="00281A73">
        <w:rPr>
          <w:rFonts w:cstheme="minorHAnsi"/>
        </w:rPr>
        <w:t>przepisów</w:t>
      </w:r>
      <w:r w:rsidRPr="00281A73">
        <w:rPr>
          <w:rFonts w:cstheme="minorHAnsi"/>
          <w:spacing w:val="49"/>
        </w:rPr>
        <w:t xml:space="preserve"> </w:t>
      </w:r>
      <w:r w:rsidRPr="00281A73">
        <w:rPr>
          <w:rFonts w:cstheme="minorHAnsi"/>
        </w:rPr>
        <w:t>dotyczących</w:t>
      </w:r>
      <w:r w:rsidRPr="00281A73">
        <w:rPr>
          <w:rFonts w:cstheme="minorHAnsi"/>
          <w:spacing w:val="51"/>
        </w:rPr>
        <w:t xml:space="preserve"> </w:t>
      </w:r>
      <w:r w:rsidRPr="00281A73">
        <w:rPr>
          <w:rFonts w:cstheme="minorHAnsi"/>
          <w:spacing w:val="-2"/>
        </w:rPr>
        <w:t xml:space="preserve">ochrony </w:t>
      </w:r>
      <w:r w:rsidRPr="00281A73">
        <w:rPr>
          <w:rFonts w:cstheme="minorHAnsi"/>
        </w:rPr>
        <w:t>danych</w:t>
      </w:r>
      <w:r w:rsidRPr="00281A73">
        <w:rPr>
          <w:rFonts w:cstheme="minorHAnsi"/>
          <w:spacing w:val="-7"/>
        </w:rPr>
        <w:t xml:space="preserve"> </w:t>
      </w:r>
      <w:r w:rsidRPr="00281A73">
        <w:rPr>
          <w:rFonts w:cstheme="minorHAnsi"/>
          <w:spacing w:val="-2"/>
        </w:rPr>
        <w:t>osobowych.</w:t>
      </w:r>
    </w:p>
    <w:p w14:paraId="56F84DAF" w14:textId="77777777" w:rsidR="00370657" w:rsidRPr="00281A73" w:rsidRDefault="00370657" w:rsidP="00370657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  <w:r w:rsidRPr="00281A73">
        <w:rPr>
          <w:rFonts w:cstheme="minorHAnsi"/>
        </w:rPr>
        <w:t xml:space="preserve">Wykonawca zobowiązany jest do stałego kontaktu z Zamawiającym przede wszystkim </w:t>
      </w:r>
      <w:r w:rsidRPr="00281A73">
        <w:rPr>
          <w:rFonts w:cstheme="minorHAnsi"/>
        </w:rPr>
        <w:br/>
        <w:t>w formie telefonicznej i przy użyciu poczty elektronicznej.</w:t>
      </w:r>
    </w:p>
    <w:p w14:paraId="0EC92392" w14:textId="77777777" w:rsidR="00370657" w:rsidRPr="00281A73" w:rsidRDefault="00370657" w:rsidP="00370657">
      <w:pPr>
        <w:widowControl w:val="0"/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</w:p>
    <w:p w14:paraId="55664838" w14:textId="77777777" w:rsidR="00370657" w:rsidRPr="00281A73" w:rsidRDefault="00370657" w:rsidP="00370657">
      <w:pPr>
        <w:widowControl w:val="0"/>
        <w:numPr>
          <w:ilvl w:val="0"/>
          <w:numId w:val="11"/>
        </w:numPr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contextualSpacing/>
        <w:jc w:val="both"/>
        <w:rPr>
          <w:rFonts w:cstheme="minorHAnsi"/>
          <w:b/>
          <w:bCs/>
          <w:sz w:val="24"/>
          <w:szCs w:val="24"/>
        </w:rPr>
      </w:pPr>
      <w:r w:rsidRPr="00281A73">
        <w:rPr>
          <w:rFonts w:cstheme="minorHAnsi"/>
          <w:b/>
          <w:bCs/>
          <w:sz w:val="24"/>
          <w:szCs w:val="24"/>
        </w:rPr>
        <w:t>Rozwiązanie umowy i kary umowne</w:t>
      </w:r>
    </w:p>
    <w:p w14:paraId="4FED5E51" w14:textId="77777777" w:rsidR="00370657" w:rsidRPr="00281A73" w:rsidRDefault="00370657" w:rsidP="00370657">
      <w:pPr>
        <w:spacing w:after="0" w:line="240" w:lineRule="auto"/>
        <w:jc w:val="both"/>
        <w:rPr>
          <w:rFonts w:ascii="Calibri" w:eastAsia="Calibri" w:hAnsi="Calibri" w:cs="Times New Roman"/>
          <w:spacing w:val="-2"/>
        </w:rPr>
      </w:pPr>
    </w:p>
    <w:p w14:paraId="60481853" w14:textId="2658E935" w:rsidR="00370657" w:rsidRPr="00281A73" w:rsidRDefault="00370657" w:rsidP="00370657">
      <w:pPr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Nie jest możliwe dokonywanie istotnych zmian postanowień zawartej umowy</w:t>
      </w:r>
      <w:r>
        <w:rPr>
          <w:rFonts w:ascii="Calibri" w:hAnsi="Calibri" w:cs="Calibri"/>
          <w:color w:val="000000"/>
          <w14:ligatures w14:val="standardContextual"/>
        </w:rPr>
        <w:t xml:space="preserve"> poza przewidzianymi na etapie zapytania ofertowego zmianami</w:t>
      </w:r>
      <w:r w:rsidRPr="00281A73">
        <w:rPr>
          <w:rFonts w:ascii="Calibri" w:hAnsi="Calibri" w:cs="Calibri"/>
          <w:color w:val="000000"/>
          <w14:ligatures w14:val="standardContextual"/>
        </w:rPr>
        <w:t xml:space="preserve"> w stosunku do treści oferty, na podstawie której dokonano wyboru wykonawcy, chyba że: </w:t>
      </w:r>
    </w:p>
    <w:p w14:paraId="48DA0C42" w14:textId="77777777" w:rsidR="00370657" w:rsidRPr="00281A73" w:rsidRDefault="00370657" w:rsidP="00370657">
      <w:pPr>
        <w:numPr>
          <w:ilvl w:val="0"/>
          <w:numId w:val="10"/>
        </w:numPr>
        <w:autoSpaceDE w:val="0"/>
        <w:autoSpaceDN w:val="0"/>
        <w:adjustRightInd w:val="0"/>
        <w:spacing w:after="3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zmiany zostały przewidziane w zapytaniu ofertowym w postaci jednoznacznych postanowień umownych, które określają ich zakres i charakter oraz warunki wprowadzenia zmian,</w:t>
      </w:r>
    </w:p>
    <w:p w14:paraId="70150D3A" w14:textId="77777777" w:rsidR="00370657" w:rsidRPr="00281A73" w:rsidRDefault="00370657" w:rsidP="00370657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zmiany dotyczą realizacji dodatkowych dostaw, usług lub robót budowlanych od dotychczasowego wykonawcy, nieobjętych zamówieniem podstawowym, o ile stały się niezbędne i zostały spełnione łącznie następujące warunki:</w:t>
      </w:r>
    </w:p>
    <w:p w14:paraId="72A94E52" w14:textId="77777777" w:rsidR="00370657" w:rsidRPr="00281A73" w:rsidRDefault="00370657" w:rsidP="00370657">
      <w:pPr>
        <w:autoSpaceDE w:val="0"/>
        <w:autoSpaceDN w:val="0"/>
        <w:adjustRightInd w:val="0"/>
        <w:spacing w:after="30" w:line="240" w:lineRule="auto"/>
        <w:ind w:left="1420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•</w:t>
      </w:r>
      <w:r w:rsidRPr="00281A73">
        <w:rPr>
          <w:rFonts w:ascii="Calibri" w:hAnsi="Calibri" w:cs="Calibri"/>
          <w:color w:val="000000"/>
          <w14:ligatures w14:val="standardContextual"/>
        </w:rPr>
        <w:tab/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1ADF8512" w14:textId="45C8C79E" w:rsidR="00370657" w:rsidRPr="00281A73" w:rsidRDefault="00370657" w:rsidP="00370657">
      <w:pPr>
        <w:autoSpaceDE w:val="0"/>
        <w:autoSpaceDN w:val="0"/>
        <w:adjustRightInd w:val="0"/>
        <w:spacing w:after="30" w:line="240" w:lineRule="auto"/>
        <w:ind w:left="1420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•</w:t>
      </w:r>
      <w:r w:rsidRPr="00281A73">
        <w:rPr>
          <w:rFonts w:ascii="Calibri" w:hAnsi="Calibri" w:cs="Calibri"/>
          <w:color w:val="000000"/>
          <w14:ligatures w14:val="standardContextual"/>
        </w:rPr>
        <w:tab/>
        <w:t>zmiana wykonawcy spowodowałaby istotną niedogodność lub znaczne zwiększenie kosztów dla zamawiającego,</w:t>
      </w:r>
    </w:p>
    <w:p w14:paraId="6BF6226E" w14:textId="5593EB11" w:rsidR="00370657" w:rsidRPr="00281A73" w:rsidRDefault="00370657" w:rsidP="00370657">
      <w:pPr>
        <w:autoSpaceDE w:val="0"/>
        <w:autoSpaceDN w:val="0"/>
        <w:adjustRightInd w:val="0"/>
        <w:spacing w:after="30" w:line="240" w:lineRule="auto"/>
        <w:ind w:left="1420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</w:p>
    <w:p w14:paraId="5C93D6FC" w14:textId="77777777" w:rsidR="00370657" w:rsidRPr="00281A73" w:rsidRDefault="00370657" w:rsidP="003706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zmiana nie prowadzi do zmiany ogólnego charakteru umowy i zostały spełnione łącznie następujące warunki:</w:t>
      </w:r>
    </w:p>
    <w:p w14:paraId="2EAB79A9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ind w:left="1420"/>
        <w:contextualSpacing/>
        <w:rPr>
          <w:rFonts w:ascii="Calibri" w:hAnsi="Calibri" w:cs="Calibri"/>
          <w:color w:val="000000"/>
          <w14:ligatures w14:val="standardContextual"/>
        </w:rPr>
      </w:pPr>
    </w:p>
    <w:p w14:paraId="03670265" w14:textId="77777777" w:rsidR="00370657" w:rsidRPr="00281A73" w:rsidRDefault="00370657" w:rsidP="0037065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konieczność zmiany umowy spowodowana jest okolicznościami, których zamawiający, działając z należytą starannością, nie mógł przewidzieć,</w:t>
      </w:r>
    </w:p>
    <w:p w14:paraId="49F2EE73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ind w:left="1723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</w:p>
    <w:p w14:paraId="07B2A09A" w14:textId="77777777" w:rsidR="00370657" w:rsidRPr="00281A73" w:rsidRDefault="00370657" w:rsidP="003706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lastRenderedPageBreak/>
        <w:t>wykonawcę, któremu zamawiający udzielił zamówienia, ma zastąpić nowy wykonawca:</w:t>
      </w:r>
    </w:p>
    <w:p w14:paraId="6AC7D9DB" w14:textId="77777777" w:rsidR="00370657" w:rsidRPr="00281A73" w:rsidRDefault="00370657" w:rsidP="00370657">
      <w:pPr>
        <w:autoSpaceDE w:val="0"/>
        <w:autoSpaceDN w:val="0"/>
        <w:adjustRightInd w:val="0"/>
        <w:spacing w:after="0" w:line="240" w:lineRule="auto"/>
        <w:ind w:left="1420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</w:p>
    <w:p w14:paraId="0FFDA351" w14:textId="77777777" w:rsidR="00370657" w:rsidRPr="00281A73" w:rsidRDefault="00370657" w:rsidP="0037065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 oraz nie pociąga to za sobą innych istotnych zmian umowy, a także nie ma na celu uniknięcia stosowania zasady konkurencyjności, lub</w:t>
      </w:r>
    </w:p>
    <w:p w14:paraId="106F1E8A" w14:textId="77777777" w:rsidR="00370657" w:rsidRPr="00281A73" w:rsidRDefault="00370657" w:rsidP="0037065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14:ligatures w14:val="standardContextual"/>
        </w:rPr>
      </w:pPr>
      <w:r w:rsidRPr="00281A73">
        <w:rPr>
          <w:rFonts w:ascii="Calibri" w:hAnsi="Calibri" w:cs="Calibri"/>
          <w:color w:val="000000"/>
          <w14:ligatures w14:val="standardContextual"/>
        </w:rPr>
        <w:t xml:space="preserve">w wyniku przejęcia przez zamawiającego zobowiązań wykonawcy względem jego podwykonawców – w przypadku zmiany podwykonawcy, zamawiający może zawrzeć umowę z nowym podwykonawcą bez zmiany warunków realizacji zamówienia </w:t>
      </w:r>
      <w:r w:rsidRPr="00281A73">
        <w:rPr>
          <w:rFonts w:ascii="Calibri" w:hAnsi="Calibri" w:cs="Calibri"/>
          <w:color w:val="000000"/>
          <w14:ligatures w14:val="standardContextual"/>
        </w:rPr>
        <w:br/>
        <w:t>z uwzględnieniem dokonanych płatności z tytułu dotychczas zrealizowanych prac.</w:t>
      </w:r>
    </w:p>
    <w:p w14:paraId="11F34BE2" w14:textId="77777777" w:rsidR="00370657" w:rsidRPr="00281A73" w:rsidRDefault="00370657" w:rsidP="00370657">
      <w:pPr>
        <w:widowControl w:val="0"/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</w:p>
    <w:p w14:paraId="3DB2D5F9" w14:textId="2B5EFB0D" w:rsidR="00370657" w:rsidRDefault="00370657" w:rsidP="00370657">
      <w:pPr>
        <w:widowControl w:val="0"/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  <w:r>
        <w:rPr>
          <w:rFonts w:cstheme="minorHAnsi"/>
        </w:rPr>
        <w:t>W związku z niemożliwością dokładnego przewidzenia ilości osób i terminów zamawiający zastrzega sobie, że już na etapie zapytania ofertowego szacuje wartość zapytania dla jednego szkolenia, zastrzegając, że szkoleń może być więcej. Obecnie zamawiający przewiduje min. 5 szkoleń w mieście Częstochowa, jednak uzależnia to od rekrutacji na w/w szkolenia.</w:t>
      </w:r>
    </w:p>
    <w:p w14:paraId="258A870C" w14:textId="77777777" w:rsidR="00370657" w:rsidRDefault="00370657" w:rsidP="00370657">
      <w:pPr>
        <w:widowControl w:val="0"/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</w:p>
    <w:p w14:paraId="12185E9F" w14:textId="77777777" w:rsidR="00370657" w:rsidRPr="00281A73" w:rsidRDefault="00370657" w:rsidP="00370657">
      <w:pPr>
        <w:widowControl w:val="0"/>
        <w:tabs>
          <w:tab w:val="left" w:pos="859"/>
          <w:tab w:val="left" w:pos="861"/>
        </w:tabs>
        <w:autoSpaceDE w:val="0"/>
        <w:autoSpaceDN w:val="0"/>
        <w:spacing w:before="1" w:after="0" w:line="240" w:lineRule="auto"/>
        <w:ind w:right="292"/>
        <w:jc w:val="both"/>
        <w:rPr>
          <w:rFonts w:cstheme="minorHAnsi"/>
        </w:rPr>
      </w:pPr>
    </w:p>
    <w:p w14:paraId="10C78621" w14:textId="77777777" w:rsidR="00370657" w:rsidRDefault="00370657" w:rsidP="003706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warunki</w:t>
      </w:r>
    </w:p>
    <w:p w14:paraId="51715D34" w14:textId="77777777" w:rsidR="00370657" w:rsidRPr="00A970E9" w:rsidRDefault="00370657" w:rsidP="0037065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970E9">
        <w:rPr>
          <w:rFonts w:cstheme="minorHAnsi"/>
        </w:rPr>
        <w:t>Zamawiający zastrzega sobie prawo do unieważnienia postępowania na każdym etapie bez podawania przyczyny. W takim przypadku nie przysługują Oferentom żadne roszczenia wobec Zamawiającego.</w:t>
      </w:r>
    </w:p>
    <w:p w14:paraId="05117D18" w14:textId="77777777" w:rsidR="00370657" w:rsidRPr="00A970E9" w:rsidRDefault="00370657" w:rsidP="0037065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970E9">
        <w:rPr>
          <w:rFonts w:cstheme="minorHAnsi"/>
        </w:rPr>
        <w:t xml:space="preserve">Decyzja Zamawiającego o odrzuceniu oferty jest decyzją ostateczną. </w:t>
      </w:r>
    </w:p>
    <w:p w14:paraId="0AF8B619" w14:textId="77777777" w:rsidR="00370657" w:rsidRPr="00A970E9" w:rsidRDefault="00370657" w:rsidP="0037065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970E9">
        <w:rPr>
          <w:rFonts w:cstheme="minorHAnsi"/>
        </w:rPr>
        <w:t>Zamawiający poprawi w ofercie oczywiste omyłki pisarskie, rachunkowe i inne polegające na niezgodności oferty z zapytaniem, niepowodujące istotnych zmian w treści oferty, niezwłocznie zawiadamiając o tym Oferenta, którego oferta została poprawiona.</w:t>
      </w:r>
    </w:p>
    <w:p w14:paraId="026E8F4A" w14:textId="77777777" w:rsidR="00370657" w:rsidRPr="00A970E9" w:rsidRDefault="00370657" w:rsidP="0037065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970E9">
        <w:rPr>
          <w:rFonts w:cstheme="minorHAnsi"/>
        </w:rPr>
        <w:t>Zamawiający zastrzega sobie możliwość zmian warunków zamówienia na każdym etapie postępowania.</w:t>
      </w:r>
    </w:p>
    <w:p w14:paraId="667BB1D1" w14:textId="77777777" w:rsidR="00370657" w:rsidRPr="00A970E9" w:rsidRDefault="00370657" w:rsidP="0037065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A970E9">
        <w:rPr>
          <w:rFonts w:cstheme="minorHAnsi"/>
        </w:rPr>
        <w:t xml:space="preserve">W przypadku, gdy wybrany Wykonawca odstąpi od podpisania umowy z Zamawiającym, możliwe jest podpisanie przez Zamawiającego umowy z kolejnym Wykonawcą, który </w:t>
      </w:r>
      <w:r>
        <w:rPr>
          <w:rFonts w:cstheme="minorHAnsi"/>
        </w:rPr>
        <w:br/>
      </w:r>
      <w:r w:rsidRPr="00A970E9">
        <w:rPr>
          <w:rFonts w:cstheme="minorHAnsi"/>
        </w:rPr>
        <w:t xml:space="preserve">w postępowaniu uzyskał kolejną najwyższą liczbę punktów. </w:t>
      </w:r>
    </w:p>
    <w:p w14:paraId="32619803" w14:textId="77777777" w:rsidR="00370657" w:rsidRDefault="00370657" w:rsidP="0037065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1189F2" w14:textId="77777777" w:rsidR="00370657" w:rsidRPr="00A970E9" w:rsidRDefault="00370657" w:rsidP="003706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70E9">
        <w:rPr>
          <w:rFonts w:cstheme="minorHAnsi"/>
          <w:b/>
          <w:bCs/>
          <w:sz w:val="24"/>
          <w:szCs w:val="24"/>
        </w:rPr>
        <w:t>Ogłoszenie wyników postępowania</w:t>
      </w:r>
    </w:p>
    <w:p w14:paraId="6CE60777" w14:textId="77777777" w:rsidR="00370657" w:rsidRPr="00A970E9" w:rsidRDefault="00370657" w:rsidP="00370657">
      <w:pPr>
        <w:pStyle w:val="Akapitzlist"/>
        <w:numPr>
          <w:ilvl w:val="2"/>
          <w:numId w:val="16"/>
        </w:numPr>
        <w:spacing w:after="160" w:line="256" w:lineRule="auto"/>
        <w:ind w:left="284"/>
        <w:jc w:val="both"/>
        <w:rPr>
          <w:rFonts w:cstheme="minorHAnsi"/>
        </w:rPr>
      </w:pPr>
      <w:r w:rsidRPr="00A970E9">
        <w:rPr>
          <w:rFonts w:cstheme="minorHAnsi"/>
        </w:rPr>
        <w:t xml:space="preserve">Informacja o wyborze najkorzystniejszej oferty zostanie opublikowana </w:t>
      </w:r>
      <w:r>
        <w:rPr>
          <w:rFonts w:cstheme="minorHAnsi"/>
        </w:rPr>
        <w:t>na www.frdl.org.pl</w:t>
      </w:r>
    </w:p>
    <w:p w14:paraId="4FB9586A" w14:textId="77777777" w:rsidR="00370657" w:rsidRDefault="00370657" w:rsidP="00370657">
      <w:pPr>
        <w:pStyle w:val="Akapitzlist"/>
        <w:numPr>
          <w:ilvl w:val="2"/>
          <w:numId w:val="16"/>
        </w:numPr>
        <w:spacing w:after="160" w:line="256" w:lineRule="auto"/>
        <w:ind w:left="284"/>
        <w:jc w:val="both"/>
        <w:rPr>
          <w:rFonts w:cstheme="minorHAnsi"/>
        </w:rPr>
      </w:pPr>
      <w:r w:rsidRPr="00A970E9">
        <w:rPr>
          <w:rFonts w:cstheme="minorHAnsi"/>
        </w:rPr>
        <w:t xml:space="preserve">O fakcie wyboru oferty oraz terminie zawarcia umowy Zamawiający powiadomi wybranego </w:t>
      </w:r>
      <w:r>
        <w:rPr>
          <w:rFonts w:cstheme="minorHAnsi"/>
        </w:rPr>
        <w:br/>
      </w:r>
      <w:r w:rsidRPr="00A970E9">
        <w:rPr>
          <w:rFonts w:cstheme="minorHAnsi"/>
        </w:rPr>
        <w:t xml:space="preserve">w drodze postępowania Wykonawcę e-mailowo. </w:t>
      </w:r>
    </w:p>
    <w:p w14:paraId="1481C1D6" w14:textId="77777777" w:rsidR="00370657" w:rsidRDefault="00370657" w:rsidP="00370657">
      <w:pPr>
        <w:spacing w:after="0" w:line="240" w:lineRule="auto"/>
        <w:jc w:val="both"/>
      </w:pPr>
    </w:p>
    <w:p w14:paraId="50F5F4B9" w14:textId="77777777" w:rsidR="00370657" w:rsidRDefault="00370657" w:rsidP="003706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A970E9">
        <w:rPr>
          <w:b/>
          <w:bCs/>
          <w:sz w:val="24"/>
          <w:szCs w:val="24"/>
        </w:rPr>
        <w:t>Informacje dotyczące przetwarzania danych osobowych</w:t>
      </w:r>
    </w:p>
    <w:p w14:paraId="06BA5013" w14:textId="77777777" w:rsidR="00370657" w:rsidRDefault="00370657" w:rsidP="0037065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9EADD6" w14:textId="77777777" w:rsidR="00370657" w:rsidRDefault="00370657" w:rsidP="00370657">
      <w:pPr>
        <w:spacing w:after="0" w:line="240" w:lineRule="auto"/>
        <w:jc w:val="both"/>
      </w:pPr>
      <w:r>
        <w:t xml:space="preserve">Zgodnie z art. 13 ust.2 i art. 14 ogólnego rozporządzenia o ochronie danych osobowych (RODO) z dnia </w:t>
      </w:r>
    </w:p>
    <w:p w14:paraId="467FC8C7" w14:textId="77777777" w:rsidR="00370657" w:rsidRDefault="00370657" w:rsidP="00370657">
      <w:pPr>
        <w:spacing w:after="0" w:line="240" w:lineRule="auto"/>
        <w:jc w:val="both"/>
      </w:pPr>
      <w:r>
        <w:t>27 kwietnia 2016 r. informujemy, że:</w:t>
      </w:r>
    </w:p>
    <w:p w14:paraId="2F46528F" w14:textId="77777777" w:rsidR="00370657" w:rsidRDefault="00370657" w:rsidP="00370657">
      <w:pPr>
        <w:spacing w:after="0" w:line="240" w:lineRule="auto"/>
        <w:jc w:val="both"/>
      </w:pPr>
    </w:p>
    <w:p w14:paraId="37DA10BD" w14:textId="77777777" w:rsidR="00370657" w:rsidRDefault="00370657" w:rsidP="00370657">
      <w:pPr>
        <w:spacing w:after="0" w:line="240" w:lineRule="auto"/>
        <w:jc w:val="both"/>
      </w:pPr>
      <w:r>
        <w:t>1.</w:t>
      </w:r>
      <w:r>
        <w:tab/>
        <w:t xml:space="preserve">Administratorem Pani/Pana danych osobowych jest: Administratorem danych osobowych przetwarzanych w ramach zbioru danych w związku z realizacją </w:t>
      </w:r>
      <w:r w:rsidRPr="001750DB"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t>. Z administratorem danych osobowych można się skontaktować poprzez adres mailowy: slaw@frdl.pl lub pisemnie na adres siedziby.</w:t>
      </w:r>
    </w:p>
    <w:p w14:paraId="43C105DE" w14:textId="77777777" w:rsidR="00370657" w:rsidRDefault="00370657" w:rsidP="00370657">
      <w:pPr>
        <w:spacing w:after="0" w:line="240" w:lineRule="auto"/>
        <w:jc w:val="both"/>
      </w:pPr>
      <w:r>
        <w:t>2.</w:t>
      </w:r>
      <w:r>
        <w:tab/>
        <w:t>Inspektorem Ochrony Danych Osobowych jest (dane kontaktowe): Nie dotyczy</w:t>
      </w:r>
    </w:p>
    <w:p w14:paraId="5F0ADC01" w14:textId="77777777" w:rsidR="00370657" w:rsidRDefault="00370657" w:rsidP="00370657">
      <w:pPr>
        <w:spacing w:after="0" w:line="240" w:lineRule="auto"/>
        <w:jc w:val="both"/>
      </w:pPr>
      <w:r>
        <w:t>3.</w:t>
      </w:r>
      <w:r>
        <w:tab/>
        <w:t xml:space="preserve">Pani/Pana dane osobowe przetwarzane będą w celu oraz zakresie niezbędnym do jego realizacji. </w:t>
      </w:r>
    </w:p>
    <w:p w14:paraId="3EA701B5" w14:textId="77777777" w:rsidR="00370657" w:rsidRDefault="00370657" w:rsidP="00370657">
      <w:pPr>
        <w:spacing w:after="0" w:line="240" w:lineRule="auto"/>
        <w:jc w:val="both"/>
      </w:pPr>
      <w:r>
        <w:t>Cel i podstawa prawna przetwarzania danych osobowych:</w:t>
      </w:r>
    </w:p>
    <w:p w14:paraId="27F95373" w14:textId="77777777" w:rsidR="00370657" w:rsidRDefault="00370657" w:rsidP="00370657">
      <w:pPr>
        <w:spacing w:after="0" w:line="240" w:lineRule="auto"/>
        <w:jc w:val="both"/>
      </w:pPr>
    </w:p>
    <w:p w14:paraId="23031C53" w14:textId="77777777" w:rsidR="00370657" w:rsidRDefault="00370657" w:rsidP="00370657">
      <w:pPr>
        <w:spacing w:after="0" w:line="240" w:lineRule="auto"/>
        <w:jc w:val="both"/>
      </w:pPr>
      <w:r>
        <w:t xml:space="preserve">Administrator może przetwarzać Pani/Pana dane osobowe w związku z realizacją </w:t>
      </w:r>
      <w:r w:rsidRPr="001750DB"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t>, w związku z prowadzonym postępowaniem, realizacją umowy, celami archiwalnymi oraz statystycznymi na podstawie:</w:t>
      </w:r>
    </w:p>
    <w:p w14:paraId="496262CF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ustawy z dnia 28 kwietnia 2022 r. o zasadach realizacji zadań finansowanych ze środków</w:t>
      </w:r>
    </w:p>
    <w:p w14:paraId="5E75840D" w14:textId="77777777" w:rsidR="00370657" w:rsidRDefault="00370657" w:rsidP="00370657">
      <w:pPr>
        <w:spacing w:after="0" w:line="240" w:lineRule="auto"/>
        <w:jc w:val="both"/>
      </w:pPr>
      <w:r>
        <w:t>europejskich w perspektywie finansowej 2021–2027 (wdrożeniowa),</w:t>
      </w:r>
    </w:p>
    <w:p w14:paraId="5D57D34B" w14:textId="77777777" w:rsidR="00370657" w:rsidRDefault="00370657" w:rsidP="00370657">
      <w:pPr>
        <w:spacing w:after="0" w:line="240" w:lineRule="auto"/>
        <w:jc w:val="both"/>
      </w:pPr>
      <w:r>
        <w:lastRenderedPageBreak/>
        <w:t>•</w:t>
      </w:r>
      <w:r>
        <w:tab/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0D51C5A8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rozporządzenia Parlamentu Europejskiego i Rady (UE) 2021/1057 z dnia 24 czerwca 2021 r. ustanawiające Europejski Fundusz Społeczny Plus (EFS+) oraz uchylające rozporządzenie (UE) nr 1296/2013;</w:t>
      </w:r>
    </w:p>
    <w:p w14:paraId="1518769B" w14:textId="77777777" w:rsidR="00370657" w:rsidRDefault="00370657" w:rsidP="00370657">
      <w:pPr>
        <w:spacing w:after="0" w:line="240" w:lineRule="auto"/>
        <w:jc w:val="both"/>
      </w:pPr>
    </w:p>
    <w:p w14:paraId="668AD11A" w14:textId="77777777" w:rsidR="00370657" w:rsidRDefault="00370657" w:rsidP="00370657">
      <w:pPr>
        <w:spacing w:after="0" w:line="240" w:lineRule="auto"/>
        <w:jc w:val="both"/>
      </w:pPr>
      <w:r>
        <w:t>Dane osobowe będą przetwarzane w celu realizacji Projektu, w szczególności potwierdzenia kwalifikowalności wydatków, monitoringu, ewaluacji, kontroli, audytu i sprawozdawczości oraz działań informacyjno – promocyjnych.</w:t>
      </w:r>
    </w:p>
    <w:p w14:paraId="7684C682" w14:textId="77777777" w:rsidR="00370657" w:rsidRDefault="00370657" w:rsidP="00370657">
      <w:pPr>
        <w:spacing w:after="0" w:line="240" w:lineRule="auto"/>
        <w:jc w:val="both"/>
      </w:pPr>
    </w:p>
    <w:p w14:paraId="5EC050ED" w14:textId="77777777" w:rsidR="00370657" w:rsidRDefault="00370657" w:rsidP="00370657">
      <w:pPr>
        <w:spacing w:after="0" w:line="240" w:lineRule="auto"/>
        <w:jc w:val="both"/>
      </w:pPr>
      <w:r>
        <w:t xml:space="preserve">Administrator może przetwarzać Pani/Pana dane osobowe w związku z realizacją </w:t>
      </w:r>
      <w:r w:rsidRPr="001750DB">
        <w:t>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t xml:space="preserve"> w celu prowadzenia dokumentacji wynikających z przepisów prawa dotyczących.:</w:t>
      </w:r>
    </w:p>
    <w:p w14:paraId="12ED7CED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Rozpatrzenia złożonej oferty</w:t>
      </w:r>
    </w:p>
    <w:p w14:paraId="3BDE47FF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Stworzenia protokołu z postępowania</w:t>
      </w:r>
    </w:p>
    <w:p w14:paraId="597CC871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Archiwizacji posiadanych dokumentów oraz danych.</w:t>
      </w:r>
    </w:p>
    <w:p w14:paraId="232289D8" w14:textId="77777777" w:rsidR="00370657" w:rsidRDefault="00370657" w:rsidP="00370657">
      <w:pPr>
        <w:spacing w:after="0" w:line="240" w:lineRule="auto"/>
        <w:jc w:val="both"/>
      </w:pPr>
      <w:r>
        <w:t>4.</w:t>
      </w:r>
      <w:r>
        <w:tab/>
        <w:t>Odbiorcą Pani/Pana danych osobowych będą (kategorie odbiorców):</w:t>
      </w:r>
    </w:p>
    <w:p w14:paraId="7F0EE16E" w14:textId="77777777" w:rsidR="00370657" w:rsidRDefault="00370657" w:rsidP="00370657">
      <w:pPr>
        <w:spacing w:after="0" w:line="240" w:lineRule="auto"/>
        <w:jc w:val="both"/>
      </w:pPr>
      <w:r>
        <w:t>W związku z przetwarzaniem danych w celach wskazanych w pkt. 3, Pani/Pana dane osobowe mogą być udostępniane innym odbiorcom lub kategoriom odbiorców danych osobowych. Odbiorcami Pani/Pana danych osobowych mogą być tylko podmioty uprawnione do odbioru Pani/Pana danych. Pani/Pana dane osobowe zostały powierzone do przetwarzania:</w:t>
      </w:r>
    </w:p>
    <w:p w14:paraId="78EB417A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Beneficjentowi realizującemu projekt –– Fundacji Rozwoju Demokracji Lokalnej im. Jerzego Regulskiego, ul. Jelinka 6, 01-646 Warszawa</w:t>
      </w:r>
    </w:p>
    <w:p w14:paraId="743BE3B9" w14:textId="77777777" w:rsidR="00370657" w:rsidRDefault="00370657" w:rsidP="00370657">
      <w:pPr>
        <w:spacing w:after="0" w:line="240" w:lineRule="auto"/>
        <w:jc w:val="both"/>
      </w:pPr>
      <w:r>
        <w:t>•</w:t>
      </w:r>
      <w:r>
        <w:tab/>
        <w:t>Podmiotom realizującym badania ewaluacyjne na zlecenie Administratora, Instytucji Pośredniczącej. Mogą zostać również powierzone specjalistycznym podmiotom realizującym na zlecenie Powierzającego, Instytucji Pośredniczącej kontrole i audyt.</w:t>
      </w:r>
    </w:p>
    <w:p w14:paraId="389C1A88" w14:textId="77777777" w:rsidR="00370657" w:rsidRDefault="00370657" w:rsidP="00370657">
      <w:pPr>
        <w:spacing w:after="0" w:line="240" w:lineRule="auto"/>
        <w:jc w:val="both"/>
      </w:pPr>
      <w:r>
        <w:t>5.</w:t>
      </w:r>
      <w:r>
        <w:tab/>
        <w:t>Pani/Pana dane osobowe będą przekazywane do państwa trzeciego/organizacji międzynarodowej: tak/nie*. W przypadku przekazywania Pani/Pana danych osobowych, może Pani/Pan uzyskać ich kopię. Sposób uzyskania kopii danych lub miejsce udostępnienia danych: Nie dotyczy</w:t>
      </w:r>
    </w:p>
    <w:p w14:paraId="57B2A3A7" w14:textId="77777777" w:rsidR="00370657" w:rsidRDefault="00370657" w:rsidP="00370657">
      <w:pPr>
        <w:spacing w:after="0" w:line="240" w:lineRule="auto"/>
        <w:jc w:val="both"/>
      </w:pPr>
      <w:r>
        <w:t>6.</w:t>
      </w:r>
      <w:r>
        <w:tab/>
        <w:t>Pani/Pana dane osobowe będą przechowywane przez okres:</w:t>
      </w:r>
    </w:p>
    <w:p w14:paraId="7B3D2C1C" w14:textId="77777777" w:rsidR="00370657" w:rsidRDefault="00370657" w:rsidP="00370657">
      <w:pPr>
        <w:spacing w:after="0" w:line="240" w:lineRule="auto"/>
        <w:jc w:val="both"/>
      </w:pPr>
      <w:r>
        <w:t xml:space="preserve"> </w:t>
      </w:r>
    </w:p>
    <w:p w14:paraId="74D22455" w14:textId="77777777" w:rsidR="00370657" w:rsidRDefault="00370657" w:rsidP="00370657">
      <w:pPr>
        <w:spacing w:after="0" w:line="240" w:lineRule="auto"/>
        <w:jc w:val="both"/>
      </w:pPr>
      <w:r>
        <w:t>Dane osobowe będą przechowywane do momentu zakończenia realizacji projektu i jego rozliczenia oraz do momentu zamknięcia i rozliczenia oraz zakończenia okresu trwałości dla projektu i okresu archiwizacji w zależności od tego, która z tych dat nastąpi później.</w:t>
      </w:r>
    </w:p>
    <w:p w14:paraId="3CC8BBF4" w14:textId="77777777" w:rsidR="00370657" w:rsidRDefault="00370657" w:rsidP="00370657">
      <w:pPr>
        <w:spacing w:after="0" w:line="240" w:lineRule="auto"/>
        <w:jc w:val="both"/>
      </w:pPr>
      <w:r>
        <w:t>7.</w:t>
      </w:r>
      <w:r>
        <w:tab/>
        <w:t>W związku z przetwarzaniem przez Administratora Pana/Pani danych osobowych, przysługuje</w:t>
      </w:r>
    </w:p>
    <w:p w14:paraId="7BDF48D8" w14:textId="77777777" w:rsidR="00370657" w:rsidRDefault="00370657" w:rsidP="00370657">
      <w:pPr>
        <w:spacing w:after="0" w:line="240" w:lineRule="auto"/>
        <w:jc w:val="both"/>
      </w:pPr>
      <w:r>
        <w:t>Pani/Panu:</w:t>
      </w:r>
    </w:p>
    <w:p w14:paraId="3FFA7211" w14:textId="77777777" w:rsidR="00370657" w:rsidRDefault="00370657" w:rsidP="00370657">
      <w:pPr>
        <w:spacing w:after="0" w:line="240" w:lineRule="auto"/>
        <w:jc w:val="both"/>
      </w:pPr>
      <w:r>
        <w:t>a.</w:t>
      </w:r>
      <w:r>
        <w:tab/>
        <w:t>prawo dostępu do treści danych osobowych na podstawie art. 15 Rozporządzenia;</w:t>
      </w:r>
    </w:p>
    <w:p w14:paraId="05F6C9BA" w14:textId="77777777" w:rsidR="00370657" w:rsidRDefault="00370657" w:rsidP="00370657">
      <w:pPr>
        <w:spacing w:after="0" w:line="240" w:lineRule="auto"/>
        <w:jc w:val="both"/>
      </w:pPr>
      <w:r>
        <w:t>b.</w:t>
      </w:r>
      <w:r>
        <w:tab/>
        <w:t>prawo do sprostowania danych osobowych na podstawie art. 16 Rozporządzenia;</w:t>
      </w:r>
    </w:p>
    <w:p w14:paraId="67A585FC" w14:textId="77777777" w:rsidR="00370657" w:rsidRDefault="00370657" w:rsidP="00370657">
      <w:pPr>
        <w:spacing w:after="0" w:line="240" w:lineRule="auto"/>
        <w:jc w:val="both"/>
      </w:pPr>
      <w:r>
        <w:t>c.</w:t>
      </w:r>
      <w:r>
        <w:tab/>
        <w:t xml:space="preserve">prawo do ograniczenia przetwarzania danych osobowych na podstawie art. 18 Rozporządzenia; </w:t>
      </w:r>
      <w:r>
        <w:br/>
        <w:t>z zastrzeżeniem przypadków, o których mowa w art. 18 ust.2 Rozporządzenia</w:t>
      </w:r>
    </w:p>
    <w:p w14:paraId="54121533" w14:textId="77777777" w:rsidR="00370657" w:rsidRDefault="00370657" w:rsidP="00370657">
      <w:pPr>
        <w:spacing w:after="0" w:line="240" w:lineRule="auto"/>
        <w:jc w:val="both"/>
      </w:pPr>
      <w:r>
        <w:t>d.</w:t>
      </w:r>
      <w:r>
        <w:tab/>
        <w:t>prawo do wniesienia sprzeciwu wobec przetwarzania danych na podstawie art. 21</w:t>
      </w:r>
    </w:p>
    <w:p w14:paraId="54C41AA5" w14:textId="77777777" w:rsidR="00370657" w:rsidRDefault="00370657" w:rsidP="00370657">
      <w:pPr>
        <w:spacing w:after="0" w:line="240" w:lineRule="auto"/>
        <w:jc w:val="both"/>
      </w:pPr>
      <w:r>
        <w:t>Rozporządzenia.</w:t>
      </w:r>
    </w:p>
    <w:p w14:paraId="023F12F9" w14:textId="77777777" w:rsidR="00370657" w:rsidRDefault="00370657" w:rsidP="00370657">
      <w:pPr>
        <w:spacing w:after="0" w:line="240" w:lineRule="auto"/>
        <w:jc w:val="both"/>
      </w:pPr>
      <w:r>
        <w:t>e.</w:t>
      </w:r>
      <w:r>
        <w:tab/>
        <w:t>prawo do wniesienia skargi do Prezesa Urzędu Ochrony Danych Osobowych, gdy Pan/Pani uzna, że przetwarzanie Pana/Pani danych osobowych narusza przepisy Rozporządzenia</w:t>
      </w:r>
    </w:p>
    <w:p w14:paraId="48C78491" w14:textId="77777777" w:rsidR="00370657" w:rsidRDefault="00370657" w:rsidP="00370657">
      <w:pPr>
        <w:spacing w:after="0" w:line="240" w:lineRule="auto"/>
        <w:jc w:val="both"/>
      </w:pPr>
      <w:r>
        <w:t>8.</w:t>
      </w:r>
      <w:r>
        <w:tab/>
        <w:t>W związku z przetwarzaniem przez Administratora Pana/Pani danych osobowych, nie przysługuje</w:t>
      </w:r>
    </w:p>
    <w:p w14:paraId="29358BAA" w14:textId="77777777" w:rsidR="00370657" w:rsidRDefault="00370657" w:rsidP="00370657">
      <w:pPr>
        <w:spacing w:after="0" w:line="240" w:lineRule="auto"/>
        <w:jc w:val="both"/>
      </w:pPr>
      <w:r>
        <w:t>Pani/Panu:</w:t>
      </w:r>
    </w:p>
    <w:p w14:paraId="063BD333" w14:textId="77777777" w:rsidR="00370657" w:rsidRDefault="00370657" w:rsidP="00370657">
      <w:pPr>
        <w:spacing w:after="0" w:line="240" w:lineRule="auto"/>
        <w:jc w:val="both"/>
      </w:pPr>
      <w:r>
        <w:t>a.</w:t>
      </w:r>
      <w:r>
        <w:tab/>
        <w:t>prawo do usunięcia danych osobowych („prawo do bycia zapomnianym”) na podstawie art. 17 ust. 3 lit. b, d lub e Rozporządzenia;</w:t>
      </w:r>
    </w:p>
    <w:p w14:paraId="40220838" w14:textId="77777777" w:rsidR="00370657" w:rsidRDefault="00370657" w:rsidP="00370657">
      <w:pPr>
        <w:spacing w:after="0" w:line="240" w:lineRule="auto"/>
        <w:jc w:val="both"/>
      </w:pPr>
      <w:r>
        <w:t>b.</w:t>
      </w:r>
      <w:r>
        <w:tab/>
        <w:t>prawo do przenoszenia danych osobowych na podstawie art. 20 Rozporządzenia;</w:t>
      </w:r>
    </w:p>
    <w:p w14:paraId="74A22B20" w14:textId="77777777" w:rsidR="00370657" w:rsidRDefault="00370657" w:rsidP="00370657">
      <w:pPr>
        <w:spacing w:after="0" w:line="240" w:lineRule="auto"/>
        <w:jc w:val="both"/>
      </w:pPr>
      <w:r>
        <w:t>c.</w:t>
      </w:r>
      <w:r>
        <w:tab/>
        <w:t>prawo do wniesienia sprzeciwu wobec przetwarzania na podstawie art. 21 Rozporządzenia</w:t>
      </w:r>
    </w:p>
    <w:p w14:paraId="0C5D6237" w14:textId="77777777" w:rsidR="00370657" w:rsidRDefault="00370657" w:rsidP="00370657">
      <w:pPr>
        <w:spacing w:after="0" w:line="240" w:lineRule="auto"/>
        <w:jc w:val="both"/>
      </w:pPr>
      <w:r>
        <w:t>9.</w:t>
      </w:r>
      <w:r>
        <w:tab/>
        <w:t>Ma Pan/Pani prawo wniesienia skargi do organu nadzorczego – Prezesa Urzędu Ochrony Danych Osobowych, gdy uzna Pani/Pan, iż przetwarzanie danych osobowych Pani/Pana dotyczących narusza przepisy ogólnego rozporządzenia o ochronie danych osobowych z dnia 27 kwietnia 2016 r.</w:t>
      </w:r>
    </w:p>
    <w:p w14:paraId="758D878F" w14:textId="77777777" w:rsidR="00370657" w:rsidRDefault="00370657" w:rsidP="00370657">
      <w:pPr>
        <w:spacing w:after="0" w:line="240" w:lineRule="auto"/>
        <w:jc w:val="both"/>
      </w:pPr>
      <w:r>
        <w:t>10.</w:t>
      </w:r>
      <w:r>
        <w:tab/>
        <w:t>Podanie przez Pana/Panią danych osobowych jest (wybrać odpowiednio):</w:t>
      </w:r>
    </w:p>
    <w:p w14:paraId="51965FE6" w14:textId="77777777" w:rsidR="00370657" w:rsidRDefault="00370657" w:rsidP="00370657">
      <w:pPr>
        <w:spacing w:after="0" w:line="240" w:lineRule="auto"/>
        <w:jc w:val="both"/>
      </w:pPr>
      <w:r>
        <w:lastRenderedPageBreak/>
        <w:t>X    wymogiem ustawowym</w:t>
      </w:r>
    </w:p>
    <w:p w14:paraId="10E9EA93" w14:textId="77777777" w:rsidR="00370657" w:rsidRDefault="00370657" w:rsidP="00370657">
      <w:pPr>
        <w:spacing w:after="0" w:line="240" w:lineRule="auto"/>
        <w:jc w:val="both"/>
      </w:pPr>
      <w:r>
        <w:t>11.</w:t>
      </w:r>
      <w:r>
        <w:tab/>
        <w:t xml:space="preserve">Pani/Pana dane będą przetwarzane w sposób zautomatyzowany, w tym również w formie profilowania tak/nie*. Zasady zautomatyzowanego podejmowania decyzji i informacje o znaczeniu </w:t>
      </w:r>
      <w:r>
        <w:br/>
        <w:t>i przewidywanych konsekwencjach zautomatyzowanego przetwarzania dla osoby, której dane dotyczą: Nie dotyczy</w:t>
      </w:r>
    </w:p>
    <w:p w14:paraId="78D8D214" w14:textId="77777777" w:rsidR="00370657" w:rsidRDefault="00370657" w:rsidP="00370657">
      <w:pPr>
        <w:spacing w:after="0" w:line="240" w:lineRule="auto"/>
        <w:jc w:val="both"/>
      </w:pPr>
    </w:p>
    <w:p w14:paraId="310050D0" w14:textId="77777777" w:rsidR="00370657" w:rsidRPr="00B12C10" w:rsidRDefault="00370657" w:rsidP="00370657">
      <w:pPr>
        <w:spacing w:after="0" w:line="240" w:lineRule="auto"/>
        <w:jc w:val="both"/>
        <w:rPr>
          <w:b/>
          <w:bCs/>
          <w:sz w:val="24"/>
          <w:szCs w:val="24"/>
        </w:rPr>
      </w:pPr>
      <w:r>
        <w:t>Składając propozycję cenową Wykonawca oświadcza, iż zapoznał się z powyższą klauzurą informacyjną.</w:t>
      </w:r>
    </w:p>
    <w:p w14:paraId="742905AA" w14:textId="77777777" w:rsidR="00370657" w:rsidRDefault="00370657" w:rsidP="0037065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CB3D3F" w14:textId="77777777" w:rsidR="00370657" w:rsidRDefault="00370657" w:rsidP="003706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załączników do zapytania ofertowego</w:t>
      </w:r>
    </w:p>
    <w:p w14:paraId="63F988B4" w14:textId="77777777" w:rsidR="00370657" w:rsidRDefault="00370657" w:rsidP="0037065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FE5407" w14:textId="77777777" w:rsidR="00370657" w:rsidRPr="00D20645" w:rsidRDefault="00370657" w:rsidP="00370657">
      <w:pPr>
        <w:spacing w:after="0" w:line="240" w:lineRule="auto"/>
        <w:jc w:val="both"/>
        <w:rPr>
          <w:rFonts w:cstheme="minorHAnsi"/>
        </w:rPr>
      </w:pPr>
      <w:r w:rsidRPr="00D322A9">
        <w:rPr>
          <w:rFonts w:cstheme="minorHAnsi"/>
          <w:b/>
          <w:bCs/>
        </w:rPr>
        <w:t>Załącznik nr 1</w:t>
      </w:r>
      <w:r w:rsidRPr="00D20645">
        <w:rPr>
          <w:rFonts w:cstheme="minorHAnsi"/>
        </w:rPr>
        <w:t xml:space="preserve">. </w:t>
      </w:r>
      <w:r>
        <w:rPr>
          <w:rFonts w:cstheme="minorHAnsi"/>
        </w:rPr>
        <w:t>Wzór formularza oferty.</w:t>
      </w:r>
    </w:p>
    <w:p w14:paraId="15EA8D4D" w14:textId="77777777" w:rsidR="00370657" w:rsidRDefault="00370657" w:rsidP="00370657">
      <w:pPr>
        <w:spacing w:after="0" w:line="240" w:lineRule="auto"/>
        <w:jc w:val="both"/>
        <w:rPr>
          <w:rFonts w:cstheme="minorHAnsi"/>
        </w:rPr>
      </w:pPr>
      <w:r w:rsidRPr="00D322A9">
        <w:rPr>
          <w:rFonts w:cstheme="minorHAnsi"/>
          <w:b/>
          <w:bCs/>
        </w:rPr>
        <w:t>Załącznik nr 2.</w:t>
      </w:r>
      <w:r w:rsidRPr="00D20645">
        <w:rPr>
          <w:rFonts w:cstheme="minorHAnsi"/>
        </w:rPr>
        <w:t xml:space="preserve"> </w:t>
      </w:r>
      <w:bookmarkStart w:id="3" w:name="_Hlk195622772"/>
      <w:r w:rsidRPr="00D20645">
        <w:rPr>
          <w:rFonts w:cstheme="minorHAnsi"/>
        </w:rPr>
        <w:t>Wzór oświadczenia o braku powiązań osobowych i kapitałowych z Zamawiającym</w:t>
      </w:r>
      <w:bookmarkEnd w:id="3"/>
      <w:r>
        <w:rPr>
          <w:rFonts w:cstheme="minorHAnsi"/>
        </w:rPr>
        <w:t>.</w:t>
      </w:r>
    </w:p>
    <w:p w14:paraId="623B8715" w14:textId="77777777" w:rsidR="00370657" w:rsidRPr="00D20645" w:rsidRDefault="00370657" w:rsidP="00370657">
      <w:pPr>
        <w:spacing w:after="0" w:line="240" w:lineRule="auto"/>
        <w:jc w:val="both"/>
        <w:rPr>
          <w:rFonts w:cstheme="minorHAnsi"/>
        </w:rPr>
      </w:pPr>
      <w:bookmarkStart w:id="4" w:name="_Hlk195622994"/>
      <w:r w:rsidRPr="00D322A9">
        <w:rPr>
          <w:rFonts w:cstheme="minorHAnsi"/>
          <w:b/>
          <w:bCs/>
        </w:rPr>
        <w:t>Załącznik nr 3.</w:t>
      </w:r>
      <w:r w:rsidRPr="00D20645">
        <w:rPr>
          <w:rFonts w:cstheme="minorHAnsi"/>
        </w:rPr>
        <w:t xml:space="preserve"> Wzór oświadczenia o braku o braku przesłanek do wykluczenia z tytułu przeciwdziałania wspierania agresji na Ukrainę</w:t>
      </w:r>
      <w:bookmarkEnd w:id="4"/>
      <w:r>
        <w:rPr>
          <w:rFonts w:cstheme="minorHAnsi"/>
        </w:rPr>
        <w:t>.</w:t>
      </w:r>
    </w:p>
    <w:p w14:paraId="0D86742B" w14:textId="7DD90442" w:rsidR="00B51F8F" w:rsidRDefault="00370657" w:rsidP="00370657">
      <w:pPr>
        <w:spacing w:after="0" w:line="240" w:lineRule="auto"/>
        <w:jc w:val="both"/>
      </w:pPr>
      <w:r w:rsidRPr="00D322A9">
        <w:rPr>
          <w:rFonts w:cstheme="minorHAnsi"/>
          <w:b/>
          <w:bCs/>
        </w:rPr>
        <w:t>Załącznik nr 4.</w:t>
      </w:r>
      <w:r w:rsidRPr="00D20645">
        <w:rPr>
          <w:rFonts w:cstheme="minorHAnsi"/>
        </w:rPr>
        <w:t xml:space="preserve"> </w:t>
      </w:r>
      <w:r>
        <w:rPr>
          <w:rFonts w:cstheme="minorHAnsi"/>
        </w:rPr>
        <w:t>Wzór umowy.</w:t>
      </w:r>
    </w:p>
    <w:sectPr w:rsidR="00B51F8F" w:rsidSect="00E963AB">
      <w:headerReference w:type="first" r:id="rId7"/>
      <w:footerReference w:type="first" r:id="rId8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966B" w14:textId="77777777" w:rsidR="00664A62" w:rsidRDefault="00664A62" w:rsidP="00B51F8F">
      <w:pPr>
        <w:spacing w:after="0" w:line="240" w:lineRule="auto"/>
      </w:pPr>
      <w:r>
        <w:separator/>
      </w:r>
    </w:p>
  </w:endnote>
  <w:endnote w:type="continuationSeparator" w:id="0">
    <w:p w14:paraId="45640348" w14:textId="77777777" w:rsidR="00664A62" w:rsidRDefault="00664A62" w:rsidP="00B5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B51F8F" w14:paraId="5AAD405B" w14:textId="77777777" w:rsidTr="00487E56">
      <w:trPr>
        <w:jc w:val="center"/>
      </w:trPr>
      <w:tc>
        <w:tcPr>
          <w:tcW w:w="3404" w:type="dxa"/>
          <w:vAlign w:val="center"/>
        </w:tcPr>
        <w:p w14:paraId="6BC148F6" w14:textId="77777777" w:rsidR="00B51F8F" w:rsidRDefault="00B51F8F" w:rsidP="00B51F8F">
          <w:pPr>
            <w:pStyle w:val="Stopka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4CC980" wp14:editId="05DB2CD0">
                    <wp:simplePos x="0" y="0"/>
                    <wp:positionH relativeFrom="column">
                      <wp:posOffset>-344170</wp:posOffset>
                    </wp:positionH>
                    <wp:positionV relativeFrom="paragraph">
                      <wp:posOffset>-106045</wp:posOffset>
                    </wp:positionV>
                    <wp:extent cx="7591425" cy="0"/>
                    <wp:effectExtent l="0" t="0" r="9525" b="19050"/>
                    <wp:wrapNone/>
                    <wp:docPr id="3" name="Łącznik prostoliniow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91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028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5E5070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8.35pt" to="570.6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gkP3U+AAAAAMAQAADwAAAGRycy9kb3ducmV2&#10;LnhtbEyPTUvDQBCG70L/wzKCt3aTfkrMpohQqeLFqu11mh2TYHY2Zjdt6q/vFgS9zcfDO8+ky97U&#10;4kCtqywriEcRCOLc6ooLBe9vq+EtCOeRNdaWScGJHCyzwVWKibZHfqXDxhcihLBLUEHpfZNI6fKS&#10;DLqRbYjD7tO2Bn1o20LqFo8h3NRyHEVzabDicKHEhh5Kyr82nVHw9NjZb3z+2W0/FnpCL7O1Pq3W&#10;St1c9/d3IDz1/g+Gi35Qhyw47W3H2olawXA2HQc0FPF8AeJCxNN4AmL/O5JZKv8/kZ0B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gkP3U+AAAAAMAQAADwAAAAAAAAAAAAAAAAASBAAA&#10;ZHJzL2Rvd25yZXYueG1sUEsFBgAAAAAEAAQA8wAAAB8FAAAAAA==&#10;" strokecolor="#ce0285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4452DE09" wp14:editId="3A1CDB22">
                <wp:extent cx="1876425" cy="50038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71190185" w14:textId="77777777" w:rsidR="00B51F8F" w:rsidRDefault="00B51F8F" w:rsidP="00B51F8F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center"/>
        </w:tcPr>
        <w:p w14:paraId="675C4AC4" w14:textId="77777777" w:rsidR="00B51F8F" w:rsidRDefault="00B51F8F" w:rsidP="00B51F8F">
          <w:pPr>
            <w:pStyle w:val="Stopka"/>
            <w:jc w:val="center"/>
          </w:pPr>
          <w:r>
            <w:rPr>
              <w:noProof/>
              <w:lang w:eastAsia="pl-PL"/>
            </w:rPr>
            <mc:AlternateContent>
              <mc:Choice Requires="wps">
                <w:drawing>
                  <wp:inline distT="0" distB="0" distL="0" distR="0" wp14:anchorId="000F755B" wp14:editId="6C15DAE7">
                    <wp:extent cx="304800" cy="304800"/>
                    <wp:effectExtent l="0" t="0" r="0" b="0"/>
                    <wp:docPr id="17" name="Prostokąt 17" descr="https://okst.pl/static/thumbnail/logo/desktop/47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F0D19F2" id="Prostokąt 17" o:spid="_x0000_s1026" alt="https://okst.pl/static/thumbnail/logo/desktop/4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1D7BCEA0" wp14:editId="31B2973C">
                <wp:extent cx="1381125" cy="552450"/>
                <wp:effectExtent l="0" t="0" r="0" b="0"/>
                <wp:docPr id="9" name="Obraz 9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09" cy="5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AC644" w14:textId="77777777" w:rsidR="00B51F8F" w:rsidRDefault="00B51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4670" w14:textId="77777777" w:rsidR="00664A62" w:rsidRDefault="00664A62" w:rsidP="00B51F8F">
      <w:pPr>
        <w:spacing w:after="0" w:line="240" w:lineRule="auto"/>
      </w:pPr>
      <w:r>
        <w:separator/>
      </w:r>
    </w:p>
  </w:footnote>
  <w:footnote w:type="continuationSeparator" w:id="0">
    <w:p w14:paraId="0C22A6CE" w14:textId="77777777" w:rsidR="00664A62" w:rsidRDefault="00664A62" w:rsidP="00B5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B51F8F" w14:paraId="2399C44A" w14:textId="77777777" w:rsidTr="00487E56">
      <w:trPr>
        <w:trHeight w:val="1687"/>
        <w:jc w:val="center"/>
      </w:trPr>
      <w:tc>
        <w:tcPr>
          <w:tcW w:w="3319" w:type="dxa"/>
        </w:tcPr>
        <w:p w14:paraId="05E0817B" w14:textId="77777777" w:rsidR="00B51F8F" w:rsidRDefault="00B51F8F" w:rsidP="00B51F8F">
          <w:pPr>
            <w:pStyle w:val="Nagwek"/>
          </w:pPr>
          <w:bookmarkStart w:id="5" w:name="_Hlk199410797"/>
        </w:p>
        <w:p w14:paraId="10D40D19" w14:textId="77777777" w:rsidR="00B51F8F" w:rsidRDefault="00B51F8F" w:rsidP="00B51F8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14BC571" wp14:editId="72E23998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5" name="Obraz 5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074183" w14:textId="77777777" w:rsidR="00B51F8F" w:rsidRDefault="00B51F8F" w:rsidP="00B51F8F">
          <w:pPr>
            <w:pStyle w:val="Nagwek"/>
          </w:pPr>
        </w:p>
        <w:p w14:paraId="5B6918BA" w14:textId="77777777" w:rsidR="00B51F8F" w:rsidRDefault="00B51F8F" w:rsidP="00B51F8F">
          <w:pPr>
            <w:pStyle w:val="Nagwek"/>
          </w:pPr>
        </w:p>
      </w:tc>
      <w:tc>
        <w:tcPr>
          <w:tcW w:w="4761" w:type="dxa"/>
        </w:tcPr>
        <w:p w14:paraId="69E6851D" w14:textId="77777777" w:rsidR="00B51F8F" w:rsidRPr="00721F0B" w:rsidRDefault="00B51F8F" w:rsidP="00B51F8F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14:paraId="4B8D98CE" w14:textId="77777777" w:rsidR="00B51F8F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14:paraId="122BE690" w14:textId="77777777" w:rsidR="00B51F8F" w:rsidRPr="006102B5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14:paraId="3938DFFB" w14:textId="77777777" w:rsidR="00B51F8F" w:rsidRDefault="00B51F8F" w:rsidP="00B51F8F">
          <w:pPr>
            <w:pStyle w:val="Nagwek"/>
            <w:jc w:val="center"/>
            <w:rPr>
              <w:sz w:val="16"/>
              <w:szCs w:val="16"/>
            </w:rPr>
          </w:pPr>
        </w:p>
        <w:p w14:paraId="55F56677" w14:textId="77777777" w:rsidR="00B51F8F" w:rsidRPr="006102B5" w:rsidRDefault="00B51F8F" w:rsidP="00B51F8F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14:paraId="4268CB9B" w14:textId="77777777" w:rsidR="00B51F8F" w:rsidRDefault="00B51F8F" w:rsidP="00B51F8F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14:paraId="4957D41F" w14:textId="77777777" w:rsidR="00B51F8F" w:rsidRPr="006102B5" w:rsidRDefault="00B51F8F" w:rsidP="00B51F8F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14:paraId="497188CC" w14:textId="77777777" w:rsidR="00B51F8F" w:rsidRPr="009B639B" w:rsidRDefault="00B51F8F" w:rsidP="00B51F8F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6BC8693D" wp14:editId="027A2E18">
                <wp:extent cx="1000125" cy="10001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5"/>
  <w:p w14:paraId="5D0C1DFA" w14:textId="77777777" w:rsidR="00B51F8F" w:rsidRDefault="00B51F8F" w:rsidP="00B51F8F">
    <w:pPr>
      <w:pStyle w:val="Nagwek"/>
    </w:pPr>
    <w:r w:rsidRPr="00721F0B">
      <w:rPr>
        <w:noProof/>
        <w:color w:val="7030A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6F59C" wp14:editId="51491F90">
              <wp:simplePos x="0" y="0"/>
              <wp:positionH relativeFrom="column">
                <wp:posOffset>-462915</wp:posOffset>
              </wp:positionH>
              <wp:positionV relativeFrom="paragraph">
                <wp:posOffset>95885</wp:posOffset>
              </wp:positionV>
              <wp:extent cx="75914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rgbClr val="CE02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A1635B"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.55pt" to="5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AdDn/+AAAAAKAQAADwAAAGRycy9kb3ducmV2&#10;LnhtbEyPTU/CQBCG7yb+h82QeINtawAt3RJjgkHjRfzgOnSHtrE7W7tbKP56l3jQ48z75J1nsuVg&#10;GnGgztWWFcSTCARxYXXNpYK319X4BoTzyBoby6TgRA6W+eVFhqm2R36hw8aXIpSwS1FB5X2bSumK&#10;igy6iW2JQ7a3nUEfxq6UusNjKDeNTKJoJg3WHC5U2NJ9RcXnpjcKHh96+4VP39uP97m+pufpWp9W&#10;a6WuRsPdAoSnwf/BcNYP6pAHp53tWTvRKBjPk9uAhmAagzgDcZLMQOx+NzLP5P8X8h8A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AdDn/+AAAAAKAQAADwAAAAAAAAAAAAAAAAASBAAA&#10;ZHJzL2Rvd25yZXYueG1sUEsFBgAAAAAEAAQA8wAAAB8FAAAAAA==&#10;" strokecolor="#ce0285" strokeweight=".5pt">
              <v:stroke joinstyle="miter"/>
            </v:line>
          </w:pict>
        </mc:Fallback>
      </mc:AlternateContent>
    </w:r>
  </w:p>
  <w:p w14:paraId="34E6EA85" w14:textId="77777777" w:rsidR="00B51F8F" w:rsidRPr="00B51F8F" w:rsidRDefault="00B51F8F" w:rsidP="00B51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A7"/>
    <w:multiLevelType w:val="hybridMultilevel"/>
    <w:tmpl w:val="831667B4"/>
    <w:lvl w:ilvl="0" w:tplc="3F72851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0A5"/>
    <w:multiLevelType w:val="hybridMultilevel"/>
    <w:tmpl w:val="EA54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8FA"/>
    <w:multiLevelType w:val="hybridMultilevel"/>
    <w:tmpl w:val="E67A96E0"/>
    <w:lvl w:ilvl="0" w:tplc="B248E9A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7EA7EDA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EE828FB6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C118684A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7EFE6FC6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892273E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891A357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54A47B5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07C6AE7A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24349D"/>
    <w:multiLevelType w:val="hybridMultilevel"/>
    <w:tmpl w:val="3866EC76"/>
    <w:lvl w:ilvl="0" w:tplc="276227B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BA6"/>
    <w:multiLevelType w:val="hybridMultilevel"/>
    <w:tmpl w:val="1E9A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6D0"/>
    <w:multiLevelType w:val="hybridMultilevel"/>
    <w:tmpl w:val="B7C454E4"/>
    <w:lvl w:ilvl="0" w:tplc="41B895A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B6F00"/>
    <w:multiLevelType w:val="hybridMultilevel"/>
    <w:tmpl w:val="3D1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551"/>
    <w:multiLevelType w:val="hybridMultilevel"/>
    <w:tmpl w:val="700AB66A"/>
    <w:lvl w:ilvl="0" w:tplc="DC10CD74">
      <w:start w:val="1"/>
      <w:numFmt w:val="lowerLetter"/>
      <w:lvlText w:val="%1)"/>
      <w:lvlJc w:val="left"/>
      <w:pPr>
        <w:ind w:left="1127" w:hanging="360"/>
      </w:pPr>
      <w:rPr>
        <w:rFonts w:asciiTheme="minorHAnsi" w:hAnsiTheme="minorHAnsi" w:cs="Arial" w:hint="default"/>
        <w:w w:val="100"/>
        <w:sz w:val="20"/>
        <w:szCs w:val="18"/>
      </w:rPr>
    </w:lvl>
    <w:lvl w:ilvl="1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2" w:tplc="7398FECC">
      <w:start w:val="1"/>
      <w:numFmt w:val="decimal"/>
      <w:lvlText w:val="%3."/>
      <w:lvlJc w:val="left"/>
      <w:pPr>
        <w:ind w:left="27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8" w15:restartNumberingAfterBreak="0">
    <w:nsid w:val="2E1F0B7E"/>
    <w:multiLevelType w:val="hybridMultilevel"/>
    <w:tmpl w:val="4614E2B4"/>
    <w:lvl w:ilvl="0" w:tplc="F4C01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20BA"/>
    <w:multiLevelType w:val="hybridMultilevel"/>
    <w:tmpl w:val="118A2F42"/>
    <w:lvl w:ilvl="0" w:tplc="74EC044C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7B09BE"/>
    <w:multiLevelType w:val="hybridMultilevel"/>
    <w:tmpl w:val="E42C2568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90250"/>
    <w:multiLevelType w:val="hybridMultilevel"/>
    <w:tmpl w:val="C96E1678"/>
    <w:lvl w:ilvl="0" w:tplc="41B89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0E65"/>
    <w:multiLevelType w:val="hybridMultilevel"/>
    <w:tmpl w:val="74684564"/>
    <w:lvl w:ilvl="0" w:tplc="A014A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7767F"/>
    <w:multiLevelType w:val="hybridMultilevel"/>
    <w:tmpl w:val="92A2CF8E"/>
    <w:lvl w:ilvl="0" w:tplc="A6F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B52F4"/>
    <w:multiLevelType w:val="hybridMultilevel"/>
    <w:tmpl w:val="533C828A"/>
    <w:lvl w:ilvl="0" w:tplc="2E2A6254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100D5BA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2E08986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61465660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2A92786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21806ED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81C011A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657E0AD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E21E2B02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412307E"/>
    <w:multiLevelType w:val="hybridMultilevel"/>
    <w:tmpl w:val="3860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62765"/>
    <w:multiLevelType w:val="hybridMultilevel"/>
    <w:tmpl w:val="0C32571C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9142">
    <w:abstractNumId w:val="2"/>
  </w:num>
  <w:num w:numId="2" w16cid:durableId="1029448046">
    <w:abstractNumId w:val="14"/>
  </w:num>
  <w:num w:numId="3" w16cid:durableId="1955819212">
    <w:abstractNumId w:val="1"/>
  </w:num>
  <w:num w:numId="4" w16cid:durableId="1851916793">
    <w:abstractNumId w:val="5"/>
  </w:num>
  <w:num w:numId="5" w16cid:durableId="1300459697">
    <w:abstractNumId w:val="11"/>
  </w:num>
  <w:num w:numId="6" w16cid:durableId="1979384311">
    <w:abstractNumId w:val="4"/>
  </w:num>
  <w:num w:numId="7" w16cid:durableId="1908613073">
    <w:abstractNumId w:val="16"/>
  </w:num>
  <w:num w:numId="8" w16cid:durableId="1456868960">
    <w:abstractNumId w:val="9"/>
  </w:num>
  <w:num w:numId="9" w16cid:durableId="1150169907">
    <w:abstractNumId w:val="6"/>
  </w:num>
  <w:num w:numId="10" w16cid:durableId="883519875">
    <w:abstractNumId w:val="0"/>
  </w:num>
  <w:num w:numId="11" w16cid:durableId="1979066748">
    <w:abstractNumId w:val="8"/>
  </w:num>
  <w:num w:numId="12" w16cid:durableId="2096242261">
    <w:abstractNumId w:val="15"/>
  </w:num>
  <w:num w:numId="13" w16cid:durableId="1361053785">
    <w:abstractNumId w:val="13"/>
  </w:num>
  <w:num w:numId="14" w16cid:durableId="1910260696">
    <w:abstractNumId w:val="12"/>
  </w:num>
  <w:num w:numId="15" w16cid:durableId="207380072">
    <w:abstractNumId w:val="3"/>
  </w:num>
  <w:num w:numId="16" w16cid:durableId="1570649017">
    <w:abstractNumId w:val="7"/>
  </w:num>
  <w:num w:numId="17" w16cid:durableId="444887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8F"/>
    <w:rsid w:val="00370657"/>
    <w:rsid w:val="00664A62"/>
    <w:rsid w:val="009B7159"/>
    <w:rsid w:val="00B51F8F"/>
    <w:rsid w:val="00E963AB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CF225"/>
  <w15:docId w15:val="{6B00723D-027B-483A-ABEC-5DAC6D2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,Numerowanie,Akapit z listą BS,Preambuła,Punkt 1.1,Wypunktowanie,maz_wyliczenie,opis dzialania,K-P_odwolanie,A_wyliczenie,Akapit z listą 1,Table of contents numbered,rzymską"/>
    <w:basedOn w:val="Normalny"/>
    <w:uiPriority w:val="34"/>
    <w:qFormat/>
    <w:rsid w:val="003706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3411</Words>
  <Characters>20467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Anna Jakubowska</cp:lastModifiedBy>
  <cp:revision>2</cp:revision>
  <dcterms:created xsi:type="dcterms:W3CDTF">2025-06-05T08:13:00Z</dcterms:created>
  <dcterms:modified xsi:type="dcterms:W3CDTF">2025-06-05T08:13:00Z</dcterms:modified>
</cp:coreProperties>
</file>