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3878" w14:textId="77777777" w:rsidR="006A6B57" w:rsidRPr="00AE5642" w:rsidRDefault="006A6B57" w:rsidP="006A6B57">
      <w:pPr>
        <w:tabs>
          <w:tab w:val="left" w:pos="1701"/>
        </w:tabs>
        <w:spacing w:after="0" w:line="240" w:lineRule="auto"/>
        <w:ind w:right="-284" w:firstLine="1134"/>
        <w:contextualSpacing/>
        <w:rPr>
          <w:rFonts w:cstheme="minorHAnsi"/>
          <w:sz w:val="20"/>
          <w:szCs w:val="20"/>
        </w:rPr>
      </w:pPr>
      <w:r w:rsidRPr="005A2330">
        <w:rPr>
          <w:rFonts w:cstheme="minorHAnsi"/>
          <w:noProof/>
          <w:lang w:eastAsia="pl-PL"/>
        </w:rPr>
        <w:drawing>
          <wp:inline distT="0" distB="0" distL="0" distR="0" wp14:anchorId="034196E0" wp14:editId="083AD84A">
            <wp:extent cx="2461846" cy="1275640"/>
            <wp:effectExtent l="0" t="0" r="0" b="1270"/>
            <wp:docPr id="5" name="Obraz 5" descr="d:\Users\marlena.gumulak\Downloads\FRDL_Logo_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marlena.gumulak\Downloads\FRDL_Logo_stopk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61" cy="128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A12DC" wp14:editId="40A265A4">
                <wp:simplePos x="0" y="0"/>
                <wp:positionH relativeFrom="column">
                  <wp:posOffset>3096895</wp:posOffset>
                </wp:positionH>
                <wp:positionV relativeFrom="paragraph">
                  <wp:posOffset>211455</wp:posOffset>
                </wp:positionV>
                <wp:extent cx="3878580" cy="964565"/>
                <wp:effectExtent l="0" t="0" r="7620" b="698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964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7DEBC" w14:textId="77777777" w:rsidR="006A6B57" w:rsidRPr="00DC10B5" w:rsidRDefault="006A6B57" w:rsidP="006A6B5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</w:rPr>
                            </w:pPr>
                            <w:r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</w:rPr>
                              <w:t>SZKOLENIE ON LINE</w:t>
                            </w:r>
                          </w:p>
                          <w:p w14:paraId="17E8B7AD" w14:textId="77777777" w:rsidR="006A6B57" w:rsidRPr="00DC10B5" w:rsidRDefault="006A6B57" w:rsidP="006A6B5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</w:rPr>
                              <w:t xml:space="preserve">25 marca </w:t>
                            </w:r>
                            <w:r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</w:rPr>
                              <w:t>4</w:t>
                            </w:r>
                            <w:r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A12D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3.85pt;margin-top:16.65pt;width:305.4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B6KwIAAJkEAAAOAAAAZHJzL2Uyb0RvYy54bWy8VNtuEzEQfUfiHyy/k92kSZqusqlKShFS&#10;uUiFD/B6vVkL22NsJ7vl6zu20zTAG0LkwfLMeM9czpmsr0etyEE4L8HUdDopKRGGQyvNrqbfvt69&#10;WVHiAzMtU2BETR+Fp9eb16/Wg63EDHpQrXAEQYyvBlvTPgRbFYXnvdDMT8AKg8EOnGYBTbcrWscG&#10;RNeqmJXlshjAtdYBF96j9zYH6Sbhd53g4XPXeRGIqinWFtLp0tnEs9isWbVzzPaSH8tgf1GFZtJg&#10;0hPULQuM7J38A0pL7sBDFyYcdAFdJ7lIPWA30/K3bh56ZkXqBYfj7WlM/t/B8k+HB/vFkTC+hREJ&#10;TE14ew/8uycGtj0zO3HjHAy9YC0mnsaRFYP11fHTOGpf+QjSDB+hRZLZPkACGjun41SwT4LoSMDj&#10;aehiDISj82J1uVqsMMQxdrWcL5aLlIJVz19b58N7AZrES00dkprQ2eHeh1gNq56fxGQelGzvpFLJ&#10;iEISW+XIgaEEml3uUO01lpp90zL+shLQj3rJ/uRC7KTFCJEy/YKuDBlqurxYlHlu/y+zlgH3Rkld&#10;09VZ/ZGkd6ZNqg5MqnzHJpQ5shaJypSFsRnxYWSvgfYR+XOQ9wP3GS89uJ+UDLgbNfU/9swJStQH&#10;gxq4ms7ncZmSMV9cztBw55HmPMIMR6iaBkrydRvyAu6tk7seM2VODNygbjqZKH2p6lg36j/N/7ir&#10;ccHO7fTq5R9l8wQAAP//AwBQSwMEFAAGAAgAAAAhADlrGnDfAAAACwEAAA8AAABkcnMvZG93bnJl&#10;di54bWxMj8FugzAMhu+T9g6RJ+22hpYxUkqo0KSeelqLtmtKPEAlDiKBsrdfetputvzp9/fn+8X0&#10;bMbRdZYkrFcRMKTa6o4aCdX58CKAOa9Iq94SSvhBB/vi8SFXmbY3+sD55BsWQshlSkLr/ZBx7uoW&#10;jXIrOyCF27cdjfJhHRuuR3UL4abnmyh640Z1FD60asD3FuvraTISPo/nA6ejmKqkK8srfaXzthql&#10;fH5ayh0wj4v/g+GuH9ShCE4XO5F2rJfwKtI0oBLiOAZ2B6KtSIBdwiSSDfAi5/87FL8AAAD//wMA&#10;UEsBAi0AFAAGAAgAAAAhALaDOJL+AAAA4QEAABMAAAAAAAAAAAAAAAAAAAAAAFtDb250ZW50X1R5&#10;cGVzXS54bWxQSwECLQAUAAYACAAAACEAOP0h/9YAAACUAQAACwAAAAAAAAAAAAAAAAAvAQAAX3Jl&#10;bHMvLnJlbHNQSwECLQAUAAYACAAAACEAKR4weisCAACZBAAADgAAAAAAAAAAAAAAAAAuAgAAZHJz&#10;L2Uyb0RvYy54bWxQSwECLQAUAAYACAAAACEAOWsacN8AAAALAQAADwAAAAAAAAAAAAAAAACFBAAA&#10;ZHJzL2Rvd25yZXYueG1sUEsFBgAAAAAEAAQA8wAAAJEFAAAAAA==&#10;" fillcolor="white [3212]" strokecolor="white [3212]" strokeweight=".5pt">
                <v:textbox>
                  <w:txbxContent>
                    <w:p w14:paraId="3BB7DEBC" w14:textId="77777777" w:rsidR="006A6B57" w:rsidRPr="00DC10B5" w:rsidRDefault="006A6B57" w:rsidP="006A6B57">
                      <w:pPr>
                        <w:spacing w:after="0" w:line="240" w:lineRule="auto"/>
                        <w:jc w:val="center"/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</w:rPr>
                      </w:pPr>
                      <w:r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</w:rPr>
                        <w:t>SZKOLENIE ON LINE</w:t>
                      </w:r>
                    </w:p>
                    <w:p w14:paraId="17E8B7AD" w14:textId="77777777" w:rsidR="006A6B57" w:rsidRPr="00DC10B5" w:rsidRDefault="006A6B57" w:rsidP="006A6B57">
                      <w:pPr>
                        <w:spacing w:after="0" w:line="240" w:lineRule="auto"/>
                        <w:jc w:val="center"/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</w:rPr>
                        <w:t xml:space="preserve">25 marca </w:t>
                      </w:r>
                      <w:r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</w:rPr>
                        <w:t>202</w:t>
                      </w:r>
                      <w:r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</w:rPr>
                        <w:t>4</w:t>
                      </w:r>
                      <w:r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</w:p>
    <w:p w14:paraId="56123E84" w14:textId="77777777" w:rsidR="006A6B57" w:rsidRPr="00752AA9" w:rsidRDefault="006A6B57" w:rsidP="006A6B57">
      <w:pPr>
        <w:tabs>
          <w:tab w:val="left" w:pos="5256"/>
        </w:tabs>
        <w:spacing w:after="0" w:line="240" w:lineRule="auto"/>
        <w:ind w:right="-283"/>
        <w:contextualSpacing/>
        <w:jc w:val="center"/>
        <w:rPr>
          <w:rFonts w:eastAsia="SimSun" w:cstheme="minorHAnsi"/>
          <w:b/>
          <w:bCs/>
          <w:iCs/>
          <w:color w:val="21459A"/>
          <w:sz w:val="40"/>
          <w:szCs w:val="40"/>
        </w:rPr>
      </w:pPr>
      <w:r>
        <w:rPr>
          <w:rFonts w:eastAsia="SimSun" w:cstheme="minorHAnsi"/>
          <w:b/>
          <w:bCs/>
          <w:iCs/>
          <w:color w:val="21459A"/>
          <w:sz w:val="40"/>
          <w:szCs w:val="40"/>
        </w:rPr>
        <w:t>JST JAKO SPADKOBIERCA –</w:t>
      </w:r>
      <w:r w:rsidRPr="006D2614">
        <w:rPr>
          <w:rFonts w:eastAsia="SimSun" w:cstheme="minorHAnsi"/>
          <w:b/>
          <w:bCs/>
          <w:iCs/>
          <w:color w:val="21459A"/>
          <w:sz w:val="40"/>
          <w:szCs w:val="40"/>
        </w:rPr>
        <w:t xml:space="preserve"> PRAW</w:t>
      </w:r>
      <w:r>
        <w:rPr>
          <w:rFonts w:eastAsia="SimSun" w:cstheme="minorHAnsi"/>
          <w:b/>
          <w:bCs/>
          <w:iCs/>
          <w:color w:val="21459A"/>
          <w:sz w:val="40"/>
          <w:szCs w:val="40"/>
        </w:rPr>
        <w:t xml:space="preserve">A </w:t>
      </w:r>
      <w:r w:rsidRPr="006D2614">
        <w:rPr>
          <w:rFonts w:eastAsia="SimSun" w:cstheme="minorHAnsi"/>
          <w:b/>
          <w:bCs/>
          <w:iCs/>
          <w:color w:val="21459A"/>
          <w:sz w:val="40"/>
          <w:szCs w:val="40"/>
        </w:rPr>
        <w:t>I OBOWIĄZK</w:t>
      </w:r>
      <w:r>
        <w:rPr>
          <w:rFonts w:eastAsia="SimSun" w:cstheme="minorHAnsi"/>
          <w:b/>
          <w:bCs/>
          <w:iCs/>
          <w:color w:val="21459A"/>
          <w:sz w:val="40"/>
          <w:szCs w:val="40"/>
        </w:rPr>
        <w:t>I</w:t>
      </w:r>
      <w:r w:rsidRPr="006D2614">
        <w:rPr>
          <w:rFonts w:eastAsia="SimSun" w:cstheme="minorHAnsi"/>
          <w:b/>
          <w:bCs/>
          <w:iCs/>
          <w:color w:val="21459A"/>
          <w:sz w:val="40"/>
          <w:szCs w:val="40"/>
        </w:rPr>
        <w:t xml:space="preserve"> </w:t>
      </w:r>
      <w:r w:rsidRPr="000C41D5">
        <w:rPr>
          <w:rFonts w:cstheme="minorHAnsi"/>
          <w:noProof/>
          <w:color w:val="1F3864" w:themeColor="accent1" w:themeShade="80"/>
          <w:sz w:val="24"/>
          <w:szCs w:val="24"/>
          <w:lang w:eastAsia="pl-PL"/>
        </w:rPr>
        <w:drawing>
          <wp:inline distT="0" distB="0" distL="0" distR="0" wp14:anchorId="31222C6E" wp14:editId="070F485D">
            <wp:extent cx="6891953" cy="100002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613" cy="23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52F83" w14:textId="77777777" w:rsidR="006A6B57" w:rsidRPr="00054CEB" w:rsidRDefault="006A6B57" w:rsidP="00054CEB">
      <w:pPr>
        <w:spacing w:after="0" w:line="240" w:lineRule="auto"/>
        <w:ind w:right="-283"/>
        <w:contextualSpacing/>
        <w:jc w:val="both"/>
        <w:rPr>
          <w:rFonts w:cstheme="minorHAnsi"/>
          <w:b/>
          <w:color w:val="F32836"/>
          <w:sz w:val="20"/>
          <w:szCs w:val="20"/>
        </w:rPr>
      </w:pPr>
      <w:r w:rsidRPr="00054CEB">
        <w:rPr>
          <w:rFonts w:cstheme="minorHAnsi"/>
          <w:b/>
          <w:color w:val="F32836"/>
          <w:sz w:val="20"/>
          <w:szCs w:val="20"/>
        </w:rPr>
        <w:t>WAŻNE INFORMACJE O SZKOLENIU:</w:t>
      </w:r>
    </w:p>
    <w:p w14:paraId="1D2C7B1A" w14:textId="2A9182AF" w:rsidR="006A6B57" w:rsidRPr="00054CEB" w:rsidRDefault="006A6B57" w:rsidP="00054CEB">
      <w:pPr>
        <w:shd w:val="clear" w:color="auto" w:fill="FFFFFF"/>
        <w:tabs>
          <w:tab w:val="left" w:pos="1843"/>
        </w:tabs>
        <w:spacing w:after="0" w:line="240" w:lineRule="auto"/>
        <w:ind w:right="-142"/>
        <w:contextualSpacing/>
        <w:jc w:val="both"/>
        <w:rPr>
          <w:rFonts w:cstheme="minorHAnsi"/>
          <w:noProof/>
          <w:color w:val="1F3864" w:themeColor="accent1" w:themeShade="80"/>
          <w:sz w:val="21"/>
          <w:szCs w:val="21"/>
          <w:lang w:eastAsia="pl-PL"/>
        </w:rPr>
      </w:pPr>
      <w:r w:rsidRPr="00054CEB">
        <w:rPr>
          <w:rFonts w:cstheme="minorHAnsi"/>
          <w:noProof/>
          <w:sz w:val="21"/>
          <w:szCs w:val="21"/>
          <w:lang w:eastAsia="pl-PL"/>
        </w:rPr>
        <w:t>Zgodnie z obowiązującymi regulacjami (art.</w:t>
      </w:r>
      <w:r w:rsidR="00FC152D" w:rsidRPr="00054CEB">
        <w:rPr>
          <w:rFonts w:cstheme="minorHAnsi"/>
          <w:noProof/>
          <w:sz w:val="21"/>
          <w:szCs w:val="21"/>
          <w:lang w:eastAsia="pl-PL"/>
        </w:rPr>
        <w:t> </w:t>
      </w:r>
      <w:r w:rsidRPr="00054CEB">
        <w:rPr>
          <w:rFonts w:cstheme="minorHAnsi"/>
          <w:noProof/>
          <w:sz w:val="21"/>
          <w:szCs w:val="21"/>
          <w:lang w:eastAsia="pl-PL"/>
        </w:rPr>
        <w:t>935 par.</w:t>
      </w:r>
      <w:r w:rsidR="00FC152D" w:rsidRPr="00054CEB">
        <w:rPr>
          <w:rFonts w:cstheme="minorHAnsi"/>
          <w:noProof/>
          <w:sz w:val="21"/>
          <w:szCs w:val="21"/>
          <w:lang w:eastAsia="pl-PL"/>
        </w:rPr>
        <w:t> </w:t>
      </w:r>
      <w:r w:rsidRPr="00054CEB">
        <w:rPr>
          <w:rFonts w:cstheme="minorHAnsi"/>
          <w:noProof/>
          <w:sz w:val="21"/>
          <w:szCs w:val="21"/>
          <w:lang w:eastAsia="pl-PL"/>
        </w:rPr>
        <w:t xml:space="preserve">3 Kodeksu </w:t>
      </w:r>
      <w:r w:rsidR="00FC152D" w:rsidRPr="00054CEB">
        <w:rPr>
          <w:rFonts w:cstheme="minorHAnsi"/>
          <w:noProof/>
          <w:sz w:val="21"/>
          <w:szCs w:val="21"/>
          <w:lang w:eastAsia="pl-PL"/>
        </w:rPr>
        <w:t>c</w:t>
      </w:r>
      <w:r w:rsidRPr="00054CEB">
        <w:rPr>
          <w:rFonts w:cstheme="minorHAnsi"/>
          <w:noProof/>
          <w:sz w:val="21"/>
          <w:szCs w:val="21"/>
          <w:lang w:eastAsia="pl-PL"/>
        </w:rPr>
        <w:t>ywilnego) w przypadku braku małżonka spadkodawcy, jego krewnych i dzieci małżonka spadkodawcy, powołanych do dziedziczenia z ustawy, spadek przypada gminie ostatniego miejsca zamieszkania spadkodawcy jako spadkobiercy ustawowemu. Podczas proponowanego szkolenia w kompleksowy sposób omówimy prawa i obowiązki spadkobiercy z perspektywy organu jst. Przedmiotem naszych rozważań będzie analiza sytuacji, w których to</w:t>
      </w:r>
      <w:r w:rsidR="00FC152D" w:rsidRPr="00054CEB">
        <w:rPr>
          <w:rFonts w:cstheme="minorHAnsi"/>
          <w:noProof/>
          <w:sz w:val="21"/>
          <w:szCs w:val="21"/>
          <w:lang w:eastAsia="pl-PL"/>
        </w:rPr>
        <w:t> </w:t>
      </w:r>
      <w:r w:rsidRPr="00054CEB">
        <w:rPr>
          <w:rFonts w:cstheme="minorHAnsi"/>
          <w:noProof/>
          <w:sz w:val="21"/>
          <w:szCs w:val="21"/>
          <w:lang w:eastAsia="pl-PL"/>
        </w:rPr>
        <w:t>gmina staje się spadkobiercą po danej osobie. Podczas spotkania nie tylko wskażemy regulacje prawne, ale i przean</w:t>
      </w:r>
      <w:r w:rsidR="00041C4A">
        <w:rPr>
          <w:rFonts w:cstheme="minorHAnsi"/>
          <w:noProof/>
          <w:sz w:val="21"/>
          <w:szCs w:val="21"/>
          <w:lang w:eastAsia="pl-PL"/>
        </w:rPr>
        <w:t>a</w:t>
      </w:r>
      <w:r w:rsidRPr="00054CEB">
        <w:rPr>
          <w:rFonts w:cstheme="minorHAnsi"/>
          <w:noProof/>
          <w:sz w:val="21"/>
          <w:szCs w:val="21"/>
          <w:lang w:eastAsia="pl-PL"/>
        </w:rPr>
        <w:t xml:space="preserve">lizujemy przykłady z zakresu dziedziczenia przez jst i odpowiemy na najczęściej zadawane pytania. </w:t>
      </w:r>
    </w:p>
    <w:p w14:paraId="4E7B4500" w14:textId="77777777" w:rsidR="006A6B57" w:rsidRPr="00054CEB" w:rsidRDefault="006A6B57" w:rsidP="00054CEB">
      <w:pPr>
        <w:shd w:val="clear" w:color="auto" w:fill="FFFFFF"/>
        <w:tabs>
          <w:tab w:val="left" w:pos="1843"/>
        </w:tabs>
        <w:spacing w:after="0" w:line="240" w:lineRule="auto"/>
        <w:ind w:right="-142"/>
        <w:contextualSpacing/>
        <w:jc w:val="center"/>
        <w:rPr>
          <w:rFonts w:cstheme="minorHAnsi"/>
          <w:noProof/>
          <w:sz w:val="21"/>
          <w:szCs w:val="21"/>
          <w:lang w:eastAsia="pl-PL"/>
        </w:rPr>
      </w:pPr>
      <w:r w:rsidRPr="00054CEB">
        <w:rPr>
          <w:rFonts w:cstheme="minorHAnsi"/>
          <w:noProof/>
          <w:color w:val="1F3864" w:themeColor="accent1" w:themeShade="80"/>
          <w:sz w:val="21"/>
          <w:szCs w:val="21"/>
          <w:lang w:eastAsia="pl-PL"/>
        </w:rPr>
        <w:drawing>
          <wp:inline distT="0" distB="0" distL="0" distR="0" wp14:anchorId="7057C770" wp14:editId="728B019B">
            <wp:extent cx="5480738" cy="78984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549" cy="10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2DF73" w14:textId="77777777" w:rsidR="006A6B57" w:rsidRPr="00054CEB" w:rsidRDefault="006A6B57" w:rsidP="00054CEB">
      <w:pPr>
        <w:spacing w:after="0" w:line="240" w:lineRule="auto"/>
        <w:ind w:right="-142"/>
        <w:contextualSpacing/>
        <w:jc w:val="both"/>
        <w:rPr>
          <w:rFonts w:cstheme="minorHAnsi"/>
          <w:b/>
          <w:color w:val="F32836"/>
          <w:sz w:val="21"/>
          <w:szCs w:val="21"/>
        </w:rPr>
      </w:pPr>
      <w:r w:rsidRPr="00054CEB">
        <w:rPr>
          <w:rFonts w:cstheme="minorHAnsi"/>
          <w:b/>
          <w:color w:val="F32836"/>
          <w:sz w:val="21"/>
          <w:szCs w:val="21"/>
        </w:rPr>
        <w:t>CELE I KORZYŚCI:</w:t>
      </w:r>
    </w:p>
    <w:p w14:paraId="71131F6F" w14:textId="77777777" w:rsidR="006A6B57" w:rsidRPr="00054CEB" w:rsidRDefault="006A6B57" w:rsidP="00FC152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284" w:right="-142" w:hanging="284"/>
        <w:jc w:val="both"/>
        <w:rPr>
          <w:rFonts w:cstheme="minorHAnsi"/>
          <w:sz w:val="21"/>
          <w:szCs w:val="21"/>
        </w:rPr>
      </w:pPr>
      <w:r w:rsidRPr="00054CEB">
        <w:rPr>
          <w:rFonts w:cstheme="minorHAnsi"/>
          <w:sz w:val="21"/>
          <w:szCs w:val="21"/>
        </w:rPr>
        <w:t>Zdobycie, uzupełnienie i uporządkowanie wiedzy z zakresu regulacji prawnych oraz zasad dotyczących wykonywania praw i obowiązków spadkobiercy przez gminę.</w:t>
      </w:r>
    </w:p>
    <w:p w14:paraId="05A9CB4E" w14:textId="77777777" w:rsidR="006A6B57" w:rsidRPr="00054CEB" w:rsidRDefault="006A6B57" w:rsidP="00FC152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284" w:right="-142" w:hanging="284"/>
        <w:jc w:val="both"/>
        <w:rPr>
          <w:rFonts w:cstheme="minorHAnsi"/>
          <w:sz w:val="21"/>
          <w:szCs w:val="21"/>
        </w:rPr>
      </w:pPr>
      <w:r w:rsidRPr="00054CEB">
        <w:rPr>
          <w:rFonts w:cstheme="minorHAnsi"/>
          <w:sz w:val="21"/>
          <w:szCs w:val="21"/>
        </w:rPr>
        <w:t>Nabycie umiejętności praktycznego stosowania przepisów z zakresu dziedziczenia ustawowego przez gminę.</w:t>
      </w:r>
    </w:p>
    <w:p w14:paraId="69F2AEE7" w14:textId="67CCBDC6" w:rsidR="00B93783" w:rsidRPr="00054CEB" w:rsidRDefault="006A6B57" w:rsidP="00FC152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284" w:right="-142" w:hanging="284"/>
        <w:jc w:val="both"/>
        <w:rPr>
          <w:rFonts w:cstheme="minorHAnsi"/>
          <w:sz w:val="21"/>
          <w:szCs w:val="21"/>
        </w:rPr>
      </w:pPr>
      <w:r w:rsidRPr="00054CEB">
        <w:rPr>
          <w:rFonts w:cstheme="minorHAnsi"/>
          <w:noProof/>
          <w:sz w:val="21"/>
          <w:szCs w:val="21"/>
          <w:lang w:eastAsia="pl-PL"/>
        </w:rPr>
        <w:t>Poznanie zasad prawidłowego zweryfikowania sprawy pod kątem dziedziczenia po danej osobie przez gminę, ustalania majątku spadkowego (aktywów i pasywów), wystąpienia o sporządzenie spisu inwentarza spadku, weryfikacji oraz</w:t>
      </w:r>
      <w:r w:rsidR="00054CEB">
        <w:rPr>
          <w:rFonts w:cstheme="minorHAnsi"/>
          <w:noProof/>
          <w:sz w:val="21"/>
          <w:szCs w:val="21"/>
          <w:lang w:eastAsia="pl-PL"/>
        </w:rPr>
        <w:t> </w:t>
      </w:r>
      <w:r w:rsidRPr="00054CEB">
        <w:rPr>
          <w:rFonts w:cstheme="minorHAnsi"/>
          <w:noProof/>
          <w:sz w:val="21"/>
          <w:szCs w:val="21"/>
          <w:lang w:eastAsia="pl-PL"/>
        </w:rPr>
        <w:t xml:space="preserve">negocjacji ewentualnej spłaty długów spadkowych, właściwego księgowania masy spadkowej w księgach rachunkowych gminy. </w:t>
      </w:r>
    </w:p>
    <w:p w14:paraId="48E3A11C" w14:textId="7305224B" w:rsidR="00B93783" w:rsidRPr="00054CEB" w:rsidRDefault="00FC152D" w:rsidP="00FC152D">
      <w:pPr>
        <w:pStyle w:val="Akapitzlist"/>
        <w:numPr>
          <w:ilvl w:val="0"/>
          <w:numId w:val="19"/>
        </w:numPr>
        <w:tabs>
          <w:tab w:val="left" w:pos="426"/>
        </w:tabs>
        <w:spacing w:after="120" w:line="240" w:lineRule="auto"/>
        <w:ind w:left="284" w:right="-142" w:hanging="284"/>
        <w:contextualSpacing w:val="0"/>
        <w:jc w:val="both"/>
        <w:rPr>
          <w:rFonts w:cstheme="minorHAnsi"/>
          <w:sz w:val="21"/>
          <w:szCs w:val="21"/>
        </w:rPr>
      </w:pPr>
      <w:r w:rsidRPr="00054CEB">
        <w:rPr>
          <w:rFonts w:cstheme="minorHAnsi"/>
          <w:sz w:val="21"/>
          <w:szCs w:val="21"/>
        </w:rPr>
        <w:t xml:space="preserve">Wskazanie </w:t>
      </w:r>
      <w:r w:rsidR="006A6B57" w:rsidRPr="00054CEB">
        <w:rPr>
          <w:rFonts w:cstheme="minorHAnsi"/>
          <w:sz w:val="21"/>
          <w:szCs w:val="21"/>
        </w:rPr>
        <w:t>najczęściej popełnianych błędów i poja</w:t>
      </w:r>
      <w:r w:rsidR="00F30015" w:rsidRPr="00054CEB">
        <w:rPr>
          <w:rFonts w:cstheme="minorHAnsi"/>
          <w:sz w:val="21"/>
          <w:szCs w:val="21"/>
        </w:rPr>
        <w:t>wiających się nieprawidłowości związanych z dziedziczeniem</w:t>
      </w:r>
      <w:r w:rsidR="00B93783" w:rsidRPr="00054CEB">
        <w:rPr>
          <w:rFonts w:cstheme="minorHAnsi"/>
          <w:sz w:val="21"/>
          <w:szCs w:val="21"/>
        </w:rPr>
        <w:t xml:space="preserve"> ustawowym, a</w:t>
      </w:r>
      <w:r w:rsidRPr="00054CEB">
        <w:rPr>
          <w:rFonts w:cstheme="minorHAnsi"/>
          <w:sz w:val="21"/>
          <w:szCs w:val="21"/>
        </w:rPr>
        <w:t> </w:t>
      </w:r>
      <w:r w:rsidR="00B93783" w:rsidRPr="00054CEB">
        <w:rPr>
          <w:rFonts w:cstheme="minorHAnsi"/>
          <w:sz w:val="21"/>
          <w:szCs w:val="21"/>
        </w:rPr>
        <w:t>także konsekwencji dla gminy w przypadku zaniedbań</w:t>
      </w:r>
      <w:r w:rsidRPr="00054CEB">
        <w:rPr>
          <w:rFonts w:cstheme="minorHAnsi"/>
          <w:sz w:val="21"/>
          <w:szCs w:val="21"/>
        </w:rPr>
        <w:t>, wynikających</w:t>
      </w:r>
      <w:r w:rsidR="00B93783" w:rsidRPr="00054CEB">
        <w:rPr>
          <w:rFonts w:cstheme="minorHAnsi"/>
          <w:sz w:val="21"/>
          <w:szCs w:val="21"/>
        </w:rPr>
        <w:t xml:space="preserve"> z wywiązywania się z praw i</w:t>
      </w:r>
      <w:r w:rsidRPr="00054CEB">
        <w:rPr>
          <w:rFonts w:cstheme="minorHAnsi"/>
          <w:sz w:val="21"/>
          <w:szCs w:val="21"/>
        </w:rPr>
        <w:t> </w:t>
      </w:r>
      <w:r w:rsidR="00B93783" w:rsidRPr="00054CEB">
        <w:rPr>
          <w:rFonts w:cstheme="minorHAnsi"/>
          <w:sz w:val="21"/>
          <w:szCs w:val="21"/>
        </w:rPr>
        <w:t xml:space="preserve">obowiązków w tym zakresie. </w:t>
      </w:r>
    </w:p>
    <w:p w14:paraId="1C05F229" w14:textId="77777777" w:rsidR="006A6B57" w:rsidRPr="00054CEB" w:rsidRDefault="006A6B57" w:rsidP="00FC152D">
      <w:pPr>
        <w:spacing w:after="0" w:line="240" w:lineRule="auto"/>
        <w:ind w:right="-142"/>
        <w:jc w:val="both"/>
        <w:rPr>
          <w:rFonts w:cstheme="minorHAnsi"/>
          <w:b/>
          <w:color w:val="F32836"/>
          <w:sz w:val="21"/>
          <w:szCs w:val="21"/>
        </w:rPr>
      </w:pPr>
      <w:r w:rsidRPr="00054CEB">
        <w:rPr>
          <w:rFonts w:cstheme="minorHAnsi"/>
          <w:b/>
          <w:color w:val="F32836"/>
          <w:sz w:val="21"/>
          <w:szCs w:val="21"/>
        </w:rPr>
        <w:t>PROGRAM:</w:t>
      </w:r>
    </w:p>
    <w:p w14:paraId="2B27DFF8" w14:textId="77777777" w:rsidR="006A6B57" w:rsidRPr="00054CEB" w:rsidRDefault="006A6B57" w:rsidP="00FC152D">
      <w:pPr>
        <w:numPr>
          <w:ilvl w:val="0"/>
          <w:numId w:val="25"/>
        </w:numPr>
        <w:spacing w:after="0" w:line="240" w:lineRule="auto"/>
        <w:ind w:right="-142"/>
        <w:contextualSpacing/>
        <w:jc w:val="both"/>
        <w:rPr>
          <w:rFonts w:eastAsia="Times New Roman" w:cstheme="minorHAnsi"/>
          <w:b/>
          <w:color w:val="000000"/>
          <w:kern w:val="28"/>
          <w:sz w:val="21"/>
          <w:szCs w:val="21"/>
          <w:lang w:eastAsia="pl-PL" w:bidi="kn-IN"/>
        </w:rPr>
      </w:pPr>
      <w:r w:rsidRPr="00054CEB">
        <w:rPr>
          <w:rFonts w:eastAsia="Times New Roman" w:cstheme="minorHAnsi"/>
          <w:b/>
          <w:color w:val="000000"/>
          <w:kern w:val="28"/>
          <w:sz w:val="21"/>
          <w:szCs w:val="21"/>
          <w:lang w:eastAsia="pl-PL" w:bidi="kn-IN"/>
        </w:rPr>
        <w:t>Dziedziczenie przez gminy:</w:t>
      </w:r>
    </w:p>
    <w:p w14:paraId="33C7F51A" w14:textId="77777777" w:rsidR="006A6B57" w:rsidRPr="00054CEB" w:rsidRDefault="006A6B57" w:rsidP="00FC152D">
      <w:pPr>
        <w:numPr>
          <w:ilvl w:val="0"/>
          <w:numId w:val="20"/>
        </w:numPr>
        <w:spacing w:after="0" w:line="240" w:lineRule="auto"/>
        <w:ind w:left="567" w:right="-142" w:hanging="284"/>
        <w:contextualSpacing/>
        <w:jc w:val="both"/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</w:pPr>
      <w:r w:rsidRPr="00054CEB"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  <w:t>Dziedziczenie.</w:t>
      </w:r>
    </w:p>
    <w:p w14:paraId="1912AF47" w14:textId="77777777" w:rsidR="006A6B57" w:rsidRPr="00054CEB" w:rsidRDefault="006A6B57" w:rsidP="00FC152D">
      <w:pPr>
        <w:numPr>
          <w:ilvl w:val="0"/>
          <w:numId w:val="20"/>
        </w:numPr>
        <w:spacing w:after="0" w:line="240" w:lineRule="auto"/>
        <w:ind w:left="567" w:right="-142" w:hanging="284"/>
        <w:contextualSpacing/>
        <w:jc w:val="both"/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</w:pPr>
      <w:r w:rsidRPr="00054CEB"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  <w:t>Kolejność dziedziczenia.</w:t>
      </w:r>
    </w:p>
    <w:p w14:paraId="7CDAFF8C" w14:textId="77777777" w:rsidR="006A6B57" w:rsidRPr="00054CEB" w:rsidRDefault="006A6B57" w:rsidP="00FC152D">
      <w:pPr>
        <w:numPr>
          <w:ilvl w:val="0"/>
          <w:numId w:val="20"/>
        </w:numPr>
        <w:spacing w:after="0" w:line="240" w:lineRule="auto"/>
        <w:ind w:left="567" w:right="-142" w:hanging="284"/>
        <w:contextualSpacing/>
        <w:jc w:val="both"/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</w:pPr>
      <w:r w:rsidRPr="00054CEB"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  <w:t>Testament a dziedziczenie ustawowe (prawa i obowiązki gminy w zależności od formy dziedziczenia).</w:t>
      </w:r>
    </w:p>
    <w:p w14:paraId="788A8602" w14:textId="77777777" w:rsidR="006A6B57" w:rsidRPr="00054CEB" w:rsidRDefault="006A6B57" w:rsidP="00FC152D">
      <w:pPr>
        <w:numPr>
          <w:ilvl w:val="0"/>
          <w:numId w:val="20"/>
        </w:numPr>
        <w:spacing w:after="0" w:line="240" w:lineRule="auto"/>
        <w:ind w:left="567" w:right="-142" w:hanging="284"/>
        <w:contextualSpacing/>
        <w:jc w:val="both"/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</w:pPr>
      <w:r w:rsidRPr="00054CEB"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  <w:t>Przyjęcie spadku wprost z dobrodziejstwem inwentarza lub odrzucenie spadku.</w:t>
      </w:r>
    </w:p>
    <w:p w14:paraId="7543E725" w14:textId="77777777" w:rsidR="006A6B57" w:rsidRPr="00054CEB" w:rsidRDefault="006A6B57" w:rsidP="00FC152D">
      <w:pPr>
        <w:numPr>
          <w:ilvl w:val="0"/>
          <w:numId w:val="25"/>
        </w:numPr>
        <w:spacing w:after="0" w:line="240" w:lineRule="auto"/>
        <w:ind w:right="-142"/>
        <w:contextualSpacing/>
        <w:jc w:val="both"/>
        <w:rPr>
          <w:rFonts w:eastAsia="Times New Roman" w:cstheme="minorHAnsi"/>
          <w:b/>
          <w:color w:val="000000"/>
          <w:kern w:val="28"/>
          <w:sz w:val="21"/>
          <w:szCs w:val="21"/>
          <w:lang w:eastAsia="pl-PL" w:bidi="kn-IN"/>
        </w:rPr>
      </w:pPr>
      <w:r w:rsidRPr="00054CEB">
        <w:rPr>
          <w:rFonts w:eastAsia="Times New Roman" w:cstheme="minorHAnsi"/>
          <w:b/>
          <w:color w:val="000000"/>
          <w:kern w:val="28"/>
          <w:sz w:val="21"/>
          <w:szCs w:val="21"/>
          <w:lang w:eastAsia="pl-PL" w:bidi="kn-IN"/>
        </w:rPr>
        <w:t>Spis inwentarza:</w:t>
      </w:r>
    </w:p>
    <w:p w14:paraId="49077059" w14:textId="77777777" w:rsidR="006A6B57" w:rsidRPr="00054CEB" w:rsidRDefault="006A6B57" w:rsidP="00FC152D">
      <w:pPr>
        <w:numPr>
          <w:ilvl w:val="0"/>
          <w:numId w:val="21"/>
        </w:numPr>
        <w:spacing w:after="0" w:line="240" w:lineRule="auto"/>
        <w:ind w:left="567" w:right="-142" w:hanging="284"/>
        <w:contextualSpacing/>
        <w:jc w:val="both"/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</w:pPr>
      <w:r w:rsidRPr="00054CEB"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  <w:t>Wniosek i cel spisu inwentarza.</w:t>
      </w:r>
    </w:p>
    <w:p w14:paraId="3D6DF48D" w14:textId="77777777" w:rsidR="006A6B57" w:rsidRPr="00054CEB" w:rsidRDefault="006A6B57" w:rsidP="00FC152D">
      <w:pPr>
        <w:numPr>
          <w:ilvl w:val="0"/>
          <w:numId w:val="21"/>
        </w:numPr>
        <w:spacing w:after="0" w:line="240" w:lineRule="auto"/>
        <w:ind w:left="567" w:right="-142" w:hanging="284"/>
        <w:contextualSpacing/>
        <w:jc w:val="both"/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</w:pPr>
      <w:r w:rsidRPr="00054CEB"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  <w:t>Masa spadkowa.</w:t>
      </w:r>
    </w:p>
    <w:p w14:paraId="3E4BA67B" w14:textId="77777777" w:rsidR="006A6B57" w:rsidRPr="00054CEB" w:rsidRDefault="006A6B57" w:rsidP="00FC152D">
      <w:pPr>
        <w:numPr>
          <w:ilvl w:val="0"/>
          <w:numId w:val="21"/>
        </w:numPr>
        <w:spacing w:after="0" w:line="240" w:lineRule="auto"/>
        <w:ind w:left="567" w:right="-142" w:hanging="284"/>
        <w:contextualSpacing/>
        <w:jc w:val="both"/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</w:pPr>
      <w:r w:rsidRPr="00054CEB"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  <w:t>Ograniczenie odpowiedzialności gmin do czystej masy spadkowej.</w:t>
      </w:r>
    </w:p>
    <w:p w14:paraId="773E8DAE" w14:textId="77777777" w:rsidR="006A6B57" w:rsidRPr="00054CEB" w:rsidRDefault="006A6B57" w:rsidP="00FC152D">
      <w:pPr>
        <w:numPr>
          <w:ilvl w:val="0"/>
          <w:numId w:val="25"/>
        </w:numPr>
        <w:spacing w:after="0" w:line="240" w:lineRule="auto"/>
        <w:ind w:right="-142"/>
        <w:contextualSpacing/>
        <w:jc w:val="both"/>
        <w:rPr>
          <w:rFonts w:eastAsia="Times New Roman" w:cstheme="minorHAnsi"/>
          <w:b/>
          <w:color w:val="000000"/>
          <w:kern w:val="28"/>
          <w:sz w:val="21"/>
          <w:szCs w:val="21"/>
          <w:lang w:eastAsia="pl-PL" w:bidi="kn-IN"/>
        </w:rPr>
      </w:pPr>
      <w:r w:rsidRPr="00054CEB">
        <w:rPr>
          <w:rFonts w:eastAsia="Times New Roman" w:cstheme="minorHAnsi"/>
          <w:b/>
          <w:color w:val="000000"/>
          <w:kern w:val="28"/>
          <w:sz w:val="21"/>
          <w:szCs w:val="21"/>
          <w:lang w:eastAsia="pl-PL" w:bidi="kn-IN"/>
        </w:rPr>
        <w:t>Podatek od spadków i darowizn:</w:t>
      </w:r>
    </w:p>
    <w:p w14:paraId="35CE339D" w14:textId="77777777" w:rsidR="006A6B57" w:rsidRPr="00054CEB" w:rsidRDefault="006A6B57" w:rsidP="00FC152D">
      <w:pPr>
        <w:numPr>
          <w:ilvl w:val="0"/>
          <w:numId w:val="22"/>
        </w:numPr>
        <w:spacing w:after="0" w:line="240" w:lineRule="auto"/>
        <w:ind w:left="567" w:right="-142" w:hanging="284"/>
        <w:contextualSpacing/>
        <w:jc w:val="both"/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</w:pPr>
      <w:r w:rsidRPr="00054CEB"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  <w:t>Obowiązek podatkowy.</w:t>
      </w:r>
    </w:p>
    <w:p w14:paraId="429EDAFD" w14:textId="77777777" w:rsidR="006A6B57" w:rsidRPr="00054CEB" w:rsidRDefault="006A6B57" w:rsidP="00FC152D">
      <w:pPr>
        <w:numPr>
          <w:ilvl w:val="0"/>
          <w:numId w:val="22"/>
        </w:numPr>
        <w:spacing w:after="0" w:line="240" w:lineRule="auto"/>
        <w:ind w:left="567" w:right="-142" w:hanging="284"/>
        <w:contextualSpacing/>
        <w:jc w:val="both"/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</w:pPr>
      <w:r w:rsidRPr="00054CEB"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  <w:t>Wysokość podatku.</w:t>
      </w:r>
    </w:p>
    <w:p w14:paraId="6343E44A" w14:textId="77777777" w:rsidR="006A6B57" w:rsidRPr="00054CEB" w:rsidRDefault="006A6B57" w:rsidP="00FC152D">
      <w:pPr>
        <w:numPr>
          <w:ilvl w:val="0"/>
          <w:numId w:val="22"/>
        </w:numPr>
        <w:spacing w:after="0" w:line="240" w:lineRule="auto"/>
        <w:ind w:left="567" w:right="-142" w:hanging="284"/>
        <w:contextualSpacing/>
        <w:jc w:val="both"/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</w:pPr>
      <w:r w:rsidRPr="00054CEB"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  <w:t>Zeznanie podatkowe.</w:t>
      </w:r>
    </w:p>
    <w:p w14:paraId="3E99D68E" w14:textId="77777777" w:rsidR="006A6B57" w:rsidRPr="00054CEB" w:rsidRDefault="006A6B57" w:rsidP="00FC152D">
      <w:pPr>
        <w:numPr>
          <w:ilvl w:val="0"/>
          <w:numId w:val="25"/>
        </w:numPr>
        <w:spacing w:after="0" w:line="240" w:lineRule="auto"/>
        <w:ind w:right="-142"/>
        <w:contextualSpacing/>
        <w:jc w:val="both"/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</w:pPr>
      <w:r w:rsidRPr="00054CEB">
        <w:rPr>
          <w:rFonts w:eastAsia="Times New Roman" w:cstheme="minorHAnsi"/>
          <w:b/>
          <w:color w:val="000000"/>
          <w:kern w:val="28"/>
          <w:sz w:val="21"/>
          <w:szCs w:val="21"/>
          <w:lang w:eastAsia="pl-PL" w:bidi="kn-IN"/>
        </w:rPr>
        <w:t>Poprawne zgłoszenie spadku w urzędzie skarbowym:</w:t>
      </w:r>
    </w:p>
    <w:p w14:paraId="2EC8E01A" w14:textId="77777777" w:rsidR="006A6B57" w:rsidRPr="00054CEB" w:rsidRDefault="006A6B57" w:rsidP="00FC152D">
      <w:pPr>
        <w:numPr>
          <w:ilvl w:val="0"/>
          <w:numId w:val="23"/>
        </w:numPr>
        <w:spacing w:after="0" w:line="240" w:lineRule="auto"/>
        <w:ind w:left="567" w:right="-142" w:hanging="284"/>
        <w:contextualSpacing/>
        <w:jc w:val="both"/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</w:pPr>
      <w:r w:rsidRPr="00054CEB"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  <w:t>Formularz SD Z2.</w:t>
      </w:r>
    </w:p>
    <w:p w14:paraId="6B4A091A" w14:textId="77777777" w:rsidR="006A6B57" w:rsidRPr="00054CEB" w:rsidRDefault="006A6B57" w:rsidP="00FC152D">
      <w:pPr>
        <w:numPr>
          <w:ilvl w:val="0"/>
          <w:numId w:val="23"/>
        </w:numPr>
        <w:spacing w:after="0" w:line="240" w:lineRule="auto"/>
        <w:ind w:left="567" w:right="-142" w:hanging="284"/>
        <w:contextualSpacing/>
        <w:jc w:val="both"/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</w:pPr>
      <w:r w:rsidRPr="00054CEB"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  <w:t>Formularz SD.</w:t>
      </w:r>
    </w:p>
    <w:p w14:paraId="124C2B7A" w14:textId="77777777" w:rsidR="006A6B57" w:rsidRPr="00054CEB" w:rsidRDefault="006A6B57" w:rsidP="00FC152D">
      <w:pPr>
        <w:numPr>
          <w:ilvl w:val="0"/>
          <w:numId w:val="25"/>
        </w:numPr>
        <w:spacing w:after="0" w:line="240" w:lineRule="auto"/>
        <w:ind w:right="-142"/>
        <w:contextualSpacing/>
        <w:jc w:val="both"/>
        <w:rPr>
          <w:rFonts w:eastAsia="Times New Roman" w:cstheme="minorHAnsi"/>
          <w:b/>
          <w:color w:val="000000"/>
          <w:kern w:val="28"/>
          <w:sz w:val="21"/>
          <w:szCs w:val="21"/>
          <w:lang w:eastAsia="pl-PL" w:bidi="kn-IN"/>
        </w:rPr>
      </w:pPr>
      <w:r w:rsidRPr="00054CEB">
        <w:rPr>
          <w:rFonts w:eastAsia="Times New Roman" w:cstheme="minorHAnsi"/>
          <w:b/>
          <w:color w:val="000000"/>
          <w:kern w:val="28"/>
          <w:sz w:val="21"/>
          <w:szCs w:val="21"/>
          <w:lang w:eastAsia="pl-PL" w:bidi="kn-IN"/>
        </w:rPr>
        <w:t>Długi spadkowe:</w:t>
      </w:r>
    </w:p>
    <w:p w14:paraId="0F2C92B5" w14:textId="77777777" w:rsidR="006A6B57" w:rsidRPr="00054CEB" w:rsidRDefault="006A6B57" w:rsidP="00FC152D">
      <w:pPr>
        <w:numPr>
          <w:ilvl w:val="0"/>
          <w:numId w:val="24"/>
        </w:numPr>
        <w:spacing w:after="0" w:line="240" w:lineRule="auto"/>
        <w:ind w:left="567" w:right="-142" w:hanging="284"/>
        <w:contextualSpacing/>
        <w:jc w:val="both"/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</w:pPr>
      <w:r w:rsidRPr="00054CEB"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  <w:t>Ocena konieczności spłaty długów spadkowych.</w:t>
      </w:r>
    </w:p>
    <w:p w14:paraId="3C04E3C0" w14:textId="77777777" w:rsidR="006A6B57" w:rsidRPr="00054CEB" w:rsidRDefault="006A6B57" w:rsidP="00FC152D">
      <w:pPr>
        <w:numPr>
          <w:ilvl w:val="0"/>
          <w:numId w:val="24"/>
        </w:numPr>
        <w:spacing w:after="0" w:line="240" w:lineRule="auto"/>
        <w:ind w:left="567" w:right="-142" w:hanging="284"/>
        <w:contextualSpacing/>
        <w:jc w:val="both"/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</w:pPr>
      <w:r w:rsidRPr="00054CEB"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  <w:t>Właściwa kolejność zaspokajania wierzycieli spadkowych.</w:t>
      </w:r>
    </w:p>
    <w:p w14:paraId="22A206DB" w14:textId="77777777" w:rsidR="006A6B57" w:rsidRPr="00054CEB" w:rsidRDefault="006A6B57" w:rsidP="00FC152D">
      <w:pPr>
        <w:numPr>
          <w:ilvl w:val="0"/>
          <w:numId w:val="24"/>
        </w:numPr>
        <w:spacing w:after="0" w:line="240" w:lineRule="auto"/>
        <w:ind w:left="567" w:right="-142" w:hanging="284"/>
        <w:contextualSpacing/>
        <w:jc w:val="both"/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</w:pPr>
      <w:r w:rsidRPr="00054CEB"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  <w:t>Negocjacje dotyczące długów spadkowych.</w:t>
      </w:r>
    </w:p>
    <w:p w14:paraId="3CEDCBB0" w14:textId="77777777" w:rsidR="006A6B57" w:rsidRPr="00054CEB" w:rsidRDefault="006A6B57" w:rsidP="00FC152D">
      <w:pPr>
        <w:numPr>
          <w:ilvl w:val="0"/>
          <w:numId w:val="24"/>
        </w:numPr>
        <w:spacing w:after="0" w:line="240" w:lineRule="auto"/>
        <w:ind w:left="567" w:right="-142" w:hanging="284"/>
        <w:contextualSpacing/>
        <w:jc w:val="both"/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</w:pPr>
      <w:r w:rsidRPr="00054CEB">
        <w:rPr>
          <w:rFonts w:eastAsia="Times New Roman" w:cstheme="minorHAnsi"/>
          <w:color w:val="000000"/>
          <w:kern w:val="28"/>
          <w:sz w:val="21"/>
          <w:szCs w:val="21"/>
          <w:lang w:eastAsia="pl-PL" w:bidi="kn-IN"/>
        </w:rPr>
        <w:t>Wyliczanie kwot należnych wierzycielom spadkowym.</w:t>
      </w:r>
    </w:p>
    <w:p w14:paraId="09ABE766" w14:textId="77777777" w:rsidR="006A6B57" w:rsidRPr="00054CEB" w:rsidRDefault="006A6B57" w:rsidP="00FC152D">
      <w:pPr>
        <w:numPr>
          <w:ilvl w:val="0"/>
          <w:numId w:val="25"/>
        </w:numPr>
        <w:spacing w:after="120" w:line="240" w:lineRule="auto"/>
        <w:ind w:right="-142"/>
        <w:jc w:val="both"/>
        <w:rPr>
          <w:rFonts w:eastAsia="Times New Roman" w:cstheme="minorHAnsi"/>
          <w:b/>
          <w:color w:val="000000"/>
          <w:kern w:val="28"/>
          <w:sz w:val="21"/>
          <w:szCs w:val="21"/>
          <w:lang w:eastAsia="pl-PL" w:bidi="kn-IN"/>
        </w:rPr>
      </w:pPr>
      <w:r w:rsidRPr="00054CEB">
        <w:rPr>
          <w:rFonts w:eastAsia="Times New Roman" w:cstheme="minorHAnsi"/>
          <w:b/>
          <w:color w:val="000000"/>
          <w:kern w:val="28"/>
          <w:sz w:val="21"/>
          <w:szCs w:val="21"/>
          <w:lang w:eastAsia="pl-PL" w:bidi="kn-IN"/>
        </w:rPr>
        <w:t>Pytania i odpowiedzi.</w:t>
      </w:r>
    </w:p>
    <w:p w14:paraId="742ED57C" w14:textId="45038D48" w:rsidR="006A6B57" w:rsidRPr="00054CEB" w:rsidRDefault="006A6B57" w:rsidP="00FC152D">
      <w:pPr>
        <w:spacing w:after="120" w:line="240" w:lineRule="auto"/>
        <w:ind w:right="-142"/>
        <w:jc w:val="both"/>
        <w:rPr>
          <w:rFonts w:cstheme="minorHAnsi"/>
          <w:b/>
          <w:color w:val="F32836"/>
          <w:sz w:val="21"/>
          <w:szCs w:val="21"/>
        </w:rPr>
      </w:pPr>
      <w:r w:rsidRPr="00054CEB">
        <w:rPr>
          <w:rFonts w:cstheme="minorHAnsi"/>
          <w:b/>
          <w:color w:val="F32836"/>
          <w:sz w:val="21"/>
          <w:szCs w:val="21"/>
        </w:rPr>
        <w:t>ADRESACI:</w:t>
      </w:r>
      <w:r w:rsidR="00B93783" w:rsidRPr="00054CEB">
        <w:rPr>
          <w:rFonts w:cstheme="minorHAnsi"/>
          <w:b/>
          <w:color w:val="F32836"/>
          <w:sz w:val="21"/>
          <w:szCs w:val="21"/>
        </w:rPr>
        <w:t xml:space="preserve"> </w:t>
      </w:r>
      <w:r w:rsidRPr="00054CEB">
        <w:rPr>
          <w:rFonts w:cstheme="minorHAnsi"/>
          <w:sz w:val="21"/>
          <w:szCs w:val="21"/>
        </w:rPr>
        <w:t>Skarbnicy, pracownicy wydziałów księgowych, podatkowych, wszystkie osoby zajmujące się kwestiami dziedziczenia przez gminę.</w:t>
      </w:r>
    </w:p>
    <w:p w14:paraId="031628C9" w14:textId="41A69229" w:rsidR="00FC152D" w:rsidRPr="00054CEB" w:rsidRDefault="006A6B57" w:rsidP="00FC152D">
      <w:pPr>
        <w:spacing w:after="0" w:line="240" w:lineRule="auto"/>
        <w:ind w:right="-142"/>
        <w:jc w:val="both"/>
        <w:rPr>
          <w:rFonts w:cstheme="minorHAnsi"/>
          <w:bCs/>
          <w:sz w:val="21"/>
          <w:szCs w:val="21"/>
        </w:rPr>
      </w:pPr>
      <w:r w:rsidRPr="00054CEB">
        <w:rPr>
          <w:rFonts w:cstheme="minorHAnsi"/>
          <w:b/>
          <w:color w:val="F32836"/>
          <w:sz w:val="21"/>
          <w:szCs w:val="21"/>
        </w:rPr>
        <w:t>PROWADZĄC</w:t>
      </w:r>
      <w:r w:rsidR="00FC152D" w:rsidRPr="00054CEB">
        <w:rPr>
          <w:rFonts w:cstheme="minorHAnsi"/>
          <w:b/>
          <w:color w:val="F32836"/>
          <w:sz w:val="21"/>
          <w:szCs w:val="21"/>
        </w:rPr>
        <w:t>A</w:t>
      </w:r>
      <w:r w:rsidRPr="00054CEB">
        <w:rPr>
          <w:rFonts w:cstheme="minorHAnsi"/>
          <w:b/>
          <w:color w:val="F32836"/>
          <w:sz w:val="21"/>
          <w:szCs w:val="21"/>
        </w:rPr>
        <w:t xml:space="preserve">: </w:t>
      </w:r>
      <w:r w:rsidRPr="00054CEB">
        <w:rPr>
          <w:rFonts w:cstheme="minorHAnsi"/>
          <w:b/>
          <w:bCs/>
          <w:color w:val="21459A"/>
          <w:sz w:val="21"/>
          <w:szCs w:val="21"/>
        </w:rPr>
        <w:t>Joanna Szymańska-Kubica -</w:t>
      </w:r>
      <w:r w:rsidRPr="00054CEB">
        <w:rPr>
          <w:rFonts w:cstheme="minorHAnsi"/>
          <w:bCs/>
          <w:sz w:val="21"/>
          <w:szCs w:val="21"/>
        </w:rPr>
        <w:t xml:space="preserve"> Licencjonowany doradca podatkowy, doświadczony praktyk w dziedzinie finansów, rachunkowości, podatków, inwestycji, prawa. Absolwentka Wydziału Finansów i Inwestycji Akademii Ekonomicznej w Katowicach oraz wielu studiów podyplomowych w zakresie doradztwa podatkowego, rachunkowości, prawa karno-skarbowego, gospodarczego i handlowego. Właścicielka dużej kancelarii prawno-podatkowej. Wpisana na listę Biegłych Rzeczoznawców w dziedzinie doradztwa podatkowego, posiada certyfikat Usługowego Prowadzenia Ksiąg Rachunkowych oraz wpis na listę Doradców Podatkowych. Słuchacze cenią sobie jej szeroką wiedzę oraz umiejętność przystępnego, klarownego jej przekazywania.</w:t>
      </w:r>
    </w:p>
    <w:p w14:paraId="1DD8C6F1" w14:textId="2701974D" w:rsidR="006A6B57" w:rsidRPr="00FC152D" w:rsidRDefault="006A6B57" w:rsidP="00FC152D">
      <w:pPr>
        <w:spacing w:after="0" w:line="240" w:lineRule="auto"/>
        <w:ind w:right="-283"/>
        <w:contextualSpacing/>
        <w:jc w:val="both"/>
        <w:rPr>
          <w:rFonts w:cstheme="minorHAnsi"/>
          <w:b/>
          <w:color w:val="F32836"/>
          <w:sz w:val="21"/>
        </w:rPr>
      </w:pPr>
      <w:r w:rsidRPr="00AC58F3">
        <w:rPr>
          <w:rFonts w:cstheme="minorHAnsi"/>
          <w:bCs/>
          <w:szCs w:val="23"/>
        </w:rPr>
        <w:br w:type="column"/>
      </w:r>
      <w:r>
        <w:rPr>
          <w:rFonts w:ascii="Calibri" w:eastAsia="Calibri" w:hAnsi="Calibri" w:cs="Times New Roman"/>
          <w:noProof/>
          <w:color w:val="1F4E79"/>
          <w:sz w:val="26"/>
          <w:szCs w:val="26"/>
          <w:lang w:eastAsia="pl-PL"/>
        </w:rPr>
        <w:lastRenderedPageBreak/>
        <w:drawing>
          <wp:inline distT="0" distB="0" distL="0" distR="0" wp14:anchorId="59C98321" wp14:editId="1B68380C">
            <wp:extent cx="6292850" cy="88900"/>
            <wp:effectExtent l="0" t="0" r="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928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68" w:type="dxa"/>
        <w:jc w:val="center"/>
        <w:tblLook w:val="04A0" w:firstRow="1" w:lastRow="0" w:firstColumn="1" w:lastColumn="0" w:noHBand="0" w:noVBand="1"/>
      </w:tblPr>
      <w:tblGrid>
        <w:gridCol w:w="1715"/>
        <w:gridCol w:w="643"/>
        <w:gridCol w:w="1791"/>
        <w:gridCol w:w="1030"/>
        <w:gridCol w:w="251"/>
        <w:gridCol w:w="452"/>
        <w:gridCol w:w="3603"/>
        <w:gridCol w:w="879"/>
        <w:gridCol w:w="551"/>
        <w:gridCol w:w="153"/>
      </w:tblGrid>
      <w:tr w:rsidR="006A6B57" w14:paraId="1868A7A0" w14:textId="77777777" w:rsidTr="00E06E03">
        <w:trPr>
          <w:gridAfter w:val="1"/>
          <w:wAfter w:w="153" w:type="dxa"/>
          <w:trHeight w:val="1390"/>
          <w:jc w:val="center"/>
        </w:trPr>
        <w:tc>
          <w:tcPr>
            <w:tcW w:w="5430" w:type="dxa"/>
            <w:gridSpan w:val="5"/>
            <w:hideMark/>
          </w:tcPr>
          <w:p w14:paraId="2054DFD9" w14:textId="77777777" w:rsidR="006A6B57" w:rsidRDefault="006A6B57" w:rsidP="00E06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eastAsia="Calibri" w:hAnsi="Calibri" w:cs="Calibri"/>
                <w:noProof/>
                <w:lang w:eastAsia="pl-PL"/>
              </w:rPr>
              <w:drawing>
                <wp:inline distT="0" distB="0" distL="0" distR="0" wp14:anchorId="18E79758" wp14:editId="07A5BBE7">
                  <wp:extent cx="1866900" cy="920750"/>
                  <wp:effectExtent l="0" t="0" r="0" b="0"/>
                  <wp:docPr id="3" name="Obraz 3" descr="FRDL_Logo_stop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FRDL_Logo_stop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  <w:gridSpan w:val="4"/>
            <w:vAlign w:val="center"/>
            <w:hideMark/>
          </w:tcPr>
          <w:p w14:paraId="731C4891" w14:textId="77777777" w:rsidR="006A6B57" w:rsidRDefault="006A6B57" w:rsidP="00E06E03">
            <w:pPr>
              <w:spacing w:after="0" w:line="240" w:lineRule="auto"/>
              <w:ind w:left="-284"/>
              <w:jc w:val="center"/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  <w:t>INFORMACJE ORGANIZACYJNE</w:t>
            </w:r>
          </w:p>
          <w:p w14:paraId="1F18E07C" w14:textId="77777777" w:rsidR="006A6B57" w:rsidRDefault="006A6B57" w:rsidP="00E06E03">
            <w:pPr>
              <w:spacing w:after="0" w:line="240" w:lineRule="auto"/>
              <w:ind w:left="-284"/>
              <w:jc w:val="center"/>
              <w:rPr>
                <w:rFonts w:ascii="Calibri" w:eastAsia="Calibri" w:hAnsi="Calibri" w:cs="Times New Roman"/>
                <w:noProof/>
                <w:color w:val="21459A"/>
                <w:sz w:val="32"/>
                <w:szCs w:val="32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  <w:t>I KARTA ZGŁOSZENIA</w:t>
            </w:r>
          </w:p>
        </w:tc>
      </w:tr>
      <w:tr w:rsidR="006A6B57" w14:paraId="7318D565" w14:textId="77777777" w:rsidTr="00E06E03">
        <w:trPr>
          <w:trHeight w:val="694"/>
          <w:jc w:val="center"/>
        </w:trPr>
        <w:tc>
          <w:tcPr>
            <w:tcW w:w="11068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01F36FE8" w14:textId="77777777" w:rsidR="006A6B57" w:rsidRDefault="006A6B57" w:rsidP="00E06E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color w:val="F32836"/>
                <w:sz w:val="32"/>
                <w:szCs w:val="32"/>
              </w:rPr>
            </w:pPr>
            <w:r w:rsidRPr="00C33A6D">
              <w:rPr>
                <w:rFonts w:ascii="Calibri" w:eastAsia="Calibri" w:hAnsi="Calibri" w:cs="Calibri"/>
                <w:b/>
                <w:bCs/>
                <w:iCs/>
                <w:color w:val="F32836"/>
                <w:sz w:val="32"/>
                <w:szCs w:val="32"/>
              </w:rPr>
              <w:t>JST jako spadkobierca – prawa i obowiązki</w:t>
            </w:r>
          </w:p>
        </w:tc>
      </w:tr>
      <w:tr w:rsidR="006A6B57" w14:paraId="01C0965B" w14:textId="77777777" w:rsidTr="00E06E03">
        <w:trPr>
          <w:trHeight w:val="718"/>
          <w:jc w:val="center"/>
        </w:trPr>
        <w:tc>
          <w:tcPr>
            <w:tcW w:w="171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1ABF73CA" w14:textId="77777777" w:rsidR="006A6B57" w:rsidRDefault="006A6B57" w:rsidP="00E06E03">
            <w:pPr>
              <w:spacing w:after="0" w:line="240" w:lineRule="auto"/>
              <w:rPr>
                <w:rFonts w:eastAsia="SimSun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650" w:dyaOrig="650" w14:anchorId="56BE77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2pt;height:31.2pt" o:ole="">
                  <v:imagedata r:id="rId12" o:title=""/>
                </v:shape>
                <o:OLEObject Type="Embed" ProgID="PBrush" ShapeID="_x0000_i1025" DrawAspect="Content" ObjectID="_1768212742" r:id="rId13"/>
              </w:objec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353" w:type="dxa"/>
            <w:gridSpan w:val="9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3DC9CCBF" w14:textId="77777777" w:rsidR="006A6B57" w:rsidRDefault="006A6B57" w:rsidP="00E06E03">
            <w:pPr>
              <w:spacing w:after="0" w:line="240" w:lineRule="auto"/>
              <w:ind w:left="303" w:firstLine="425"/>
              <w:jc w:val="both"/>
              <w:rPr>
                <w:rFonts w:eastAsia="SimSun"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Szkolenie będziemy realizowali </w:t>
            </w:r>
            <w:r>
              <w:rPr>
                <w:rFonts w:cstheme="minorHAnsi"/>
                <w:b/>
                <w:sz w:val="26"/>
                <w:szCs w:val="26"/>
              </w:rPr>
              <w:t>w formie webinarium on line</w:t>
            </w:r>
            <w:r>
              <w:rPr>
                <w:rFonts w:cstheme="minorHAnsi"/>
                <w:sz w:val="26"/>
                <w:szCs w:val="26"/>
              </w:rPr>
              <w:t>.</w:t>
            </w:r>
          </w:p>
        </w:tc>
      </w:tr>
      <w:tr w:rsidR="006A6B57" w14:paraId="25B78FE2" w14:textId="77777777" w:rsidTr="00E06E03">
        <w:trPr>
          <w:trHeight w:val="718"/>
          <w:jc w:val="center"/>
        </w:trPr>
        <w:tc>
          <w:tcPr>
            <w:tcW w:w="235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5454C1CD" w14:textId="77777777" w:rsidR="006A6B57" w:rsidRDefault="006A6B57" w:rsidP="00E06E03">
            <w:pPr>
              <w:spacing w:after="0" w:line="240" w:lineRule="auto"/>
              <w:ind w:right="550"/>
              <w:rPr>
                <w:rFonts w:eastAsia="SimSun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650" w:dyaOrig="680" w14:anchorId="6406B33C">
                <v:shape id="_x0000_i1026" type="#_x0000_t75" style="width:31.2pt;height:34.8pt" o:ole="">
                  <v:imagedata r:id="rId14" o:title=""/>
                </v:shape>
                <o:OLEObject Type="Embed" ProgID="PBrush" ShapeID="_x0000_i1026" DrawAspect="Content" ObjectID="_1768212743" r:id="rId15"/>
              </w:object>
            </w:r>
          </w:p>
        </w:tc>
        <w:tc>
          <w:tcPr>
            <w:tcW w:w="3524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529BBDC6" w14:textId="77777777" w:rsidR="006A6B57" w:rsidRDefault="006A6B57" w:rsidP="00E06E03">
            <w:pPr>
              <w:spacing w:after="0" w:line="240" w:lineRule="auto"/>
              <w:ind w:left="80"/>
              <w:jc w:val="both"/>
              <w:rPr>
                <w:rFonts w:eastAsia="SimSun" w:cstheme="minorHAnsi"/>
                <w:b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25 marca 2024 r.</w:t>
            </w:r>
          </w:p>
        </w:tc>
        <w:tc>
          <w:tcPr>
            <w:tcW w:w="5186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3BCC3FC7" w14:textId="77777777" w:rsidR="006A6B57" w:rsidRDefault="006A6B57" w:rsidP="00E06E03">
            <w:pPr>
              <w:spacing w:after="0"/>
              <w:jc w:val="both"/>
              <w:rPr>
                <w:rFonts w:eastAsia="SimSun" w:cstheme="minorHAnsi"/>
                <w:b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Szkolenie w godzinach 10:00-14:00</w:t>
            </w:r>
          </w:p>
        </w:tc>
      </w:tr>
      <w:tr w:rsidR="006A6B57" w14:paraId="2C96B94B" w14:textId="77777777" w:rsidTr="00E06E03">
        <w:trPr>
          <w:trHeight w:val="718"/>
          <w:jc w:val="center"/>
        </w:trPr>
        <w:tc>
          <w:tcPr>
            <w:tcW w:w="171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0E179BBC" w14:textId="77777777" w:rsidR="006A6B57" w:rsidRDefault="006A6B57" w:rsidP="00E06E03">
            <w:pPr>
              <w:spacing w:after="0" w:line="240" w:lineRule="auto"/>
              <w:rPr>
                <w:rFonts w:eastAsia="SimSun" w:cstheme="minorHAnsi"/>
                <w:b/>
                <w:bCs/>
                <w:color w:val="08134B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object w:dxaOrig="680" w:dyaOrig="680" w14:anchorId="7016F4BD">
                <v:shape id="_x0000_i1027" type="#_x0000_t75" style="width:34.8pt;height:34.8pt" o:ole="">
                  <v:imagedata r:id="rId16" o:title=""/>
                </v:shape>
                <o:OLEObject Type="Embed" ProgID="PBrush" ShapeID="_x0000_i1027" DrawAspect="Content" ObjectID="_1768212744" r:id="rId17"/>
              </w:objec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353" w:type="dxa"/>
            <w:gridSpan w:val="9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3ABE2B7A" w14:textId="26F2FF8A" w:rsidR="006A6B57" w:rsidRDefault="006A6B57" w:rsidP="00E06E03">
            <w:pPr>
              <w:spacing w:after="0" w:line="240" w:lineRule="auto"/>
              <w:ind w:left="708"/>
              <w:jc w:val="both"/>
              <w:rPr>
                <w:rFonts w:eastAsia="SimSun"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Cena: </w:t>
            </w:r>
            <w:r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435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 xml:space="preserve"> PLN netto/os.</w:t>
            </w:r>
            <w:r w:rsidRPr="00AF1F52">
              <w:rPr>
                <w:rFonts w:eastAsia="Times New Roman" w:cstheme="minorHAnsi"/>
                <w:sz w:val="26"/>
                <w:szCs w:val="26"/>
                <w:lang w:eastAsia="pl-PL"/>
              </w:rPr>
              <w:t xml:space="preserve"> </w:t>
            </w:r>
            <w:r w:rsidRPr="00BE1EE6">
              <w:rPr>
                <w:rFonts w:eastAsia="Times New Roman" w:cstheme="minorHAnsi"/>
                <w:b/>
                <w:color w:val="FF0000"/>
                <w:sz w:val="26"/>
                <w:szCs w:val="26"/>
                <w:lang w:eastAsia="pl-PL"/>
              </w:rPr>
              <w:t xml:space="preserve">Przy zgłoszeniu do </w:t>
            </w:r>
            <w:r>
              <w:rPr>
                <w:rFonts w:eastAsia="Times New Roman" w:cstheme="minorHAnsi"/>
                <w:b/>
                <w:color w:val="FF0000"/>
                <w:sz w:val="26"/>
                <w:szCs w:val="26"/>
                <w:lang w:eastAsia="pl-PL"/>
              </w:rPr>
              <w:t xml:space="preserve">11 marca </w:t>
            </w:r>
            <w:r w:rsidRPr="00BE1EE6">
              <w:rPr>
                <w:rFonts w:eastAsia="Times New Roman" w:cstheme="minorHAnsi"/>
                <w:b/>
                <w:color w:val="FF0000"/>
                <w:sz w:val="26"/>
                <w:szCs w:val="26"/>
                <w:lang w:eastAsia="pl-PL"/>
              </w:rPr>
              <w:t>202</w:t>
            </w:r>
            <w:r>
              <w:rPr>
                <w:rFonts w:eastAsia="Times New Roman" w:cstheme="minorHAnsi"/>
                <w:b/>
                <w:color w:val="FF0000"/>
                <w:sz w:val="26"/>
                <w:szCs w:val="26"/>
                <w:lang w:eastAsia="pl-PL"/>
              </w:rPr>
              <w:t>4</w:t>
            </w:r>
            <w:r w:rsidR="0051742A">
              <w:rPr>
                <w:rFonts w:eastAsia="Times New Roman" w:cstheme="minorHAnsi"/>
                <w:b/>
                <w:color w:val="FF0000"/>
                <w:sz w:val="26"/>
                <w:szCs w:val="26"/>
                <w:lang w:eastAsia="pl-PL"/>
              </w:rPr>
              <w:t> r.</w:t>
            </w:r>
            <w:r w:rsidRPr="00BE1EE6">
              <w:rPr>
                <w:rFonts w:eastAsia="Times New Roman" w:cstheme="minorHAnsi"/>
                <w:b/>
                <w:color w:val="FF0000"/>
                <w:sz w:val="26"/>
                <w:szCs w:val="26"/>
                <w:lang w:eastAsia="pl-PL"/>
              </w:rPr>
              <w:t xml:space="preserve"> cena wynosi 399</w:t>
            </w:r>
            <w:r>
              <w:rPr>
                <w:rFonts w:eastAsia="Times New Roman" w:cstheme="minorHAnsi"/>
                <w:b/>
                <w:color w:val="FF0000"/>
                <w:sz w:val="26"/>
                <w:szCs w:val="26"/>
                <w:lang w:eastAsia="pl-PL"/>
              </w:rPr>
              <w:t> </w:t>
            </w:r>
            <w:r w:rsidRPr="00BE1EE6">
              <w:rPr>
                <w:rFonts w:eastAsia="Times New Roman" w:cstheme="minorHAnsi"/>
                <w:b/>
                <w:color w:val="FF0000"/>
                <w:sz w:val="26"/>
                <w:szCs w:val="26"/>
                <w:lang w:eastAsia="pl-PL"/>
              </w:rPr>
              <w:t xml:space="preserve">PLN netto/os. </w:t>
            </w:r>
            <w:r>
              <w:rPr>
                <w:rFonts w:cstheme="minorHAnsi"/>
                <w:sz w:val="26"/>
                <w:szCs w:val="26"/>
              </w:rPr>
              <w:t>Udział w szkoleniu zwolniony z VAT w przypadku finansowania szkolenia ze środków publicznych.</w:t>
            </w:r>
          </w:p>
        </w:tc>
      </w:tr>
      <w:tr w:rsidR="006A6B57" w14:paraId="5BB372C9" w14:textId="77777777" w:rsidTr="00E06E03">
        <w:trPr>
          <w:gridAfter w:val="2"/>
          <w:wAfter w:w="704" w:type="dxa"/>
          <w:trHeight w:val="718"/>
          <w:jc w:val="center"/>
        </w:trPr>
        <w:tc>
          <w:tcPr>
            <w:tcW w:w="235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2D4F4126" w14:textId="77777777" w:rsidR="006A6B57" w:rsidRDefault="006A6B57" w:rsidP="00E06E03">
            <w:pPr>
              <w:spacing w:after="0" w:line="240" w:lineRule="auto"/>
              <w:jc w:val="both"/>
              <w:rPr>
                <w:rFonts w:eastAsia="SimSun" w:cstheme="minorHAnsi"/>
                <w:b/>
                <w:bCs/>
                <w:sz w:val="24"/>
                <w:szCs w:val="24"/>
              </w:rPr>
            </w:pPr>
            <w:r>
              <w:rPr>
                <w:rFonts w:eastAsia="SimSun" w:cstheme="minorHAnsi"/>
                <w:b/>
                <w:bCs/>
                <w:sz w:val="30"/>
                <w:szCs w:val="30"/>
              </w:rPr>
              <w:t>CENA zawiera</w:t>
            </w:r>
            <w:r>
              <w:rPr>
                <w:rFonts w:eastAsia="SimSu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06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54830C8B" w14:textId="77777777" w:rsidR="006A6B57" w:rsidRDefault="006A6B57" w:rsidP="00E06E03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>
              <w:rPr>
                <w:rFonts w:eastAsia="SimSun" w:cstheme="minorHAnsi"/>
                <w:sz w:val="24"/>
                <w:szCs w:val="24"/>
              </w:rPr>
              <w:t>udział w profesjonalnym szkoleniu on-line z możliwością zadawania pytań,</w:t>
            </w:r>
          </w:p>
          <w:p w14:paraId="4285241C" w14:textId="77777777" w:rsidR="006A6B57" w:rsidRDefault="006A6B57" w:rsidP="00E06E03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>
              <w:rPr>
                <w:rFonts w:eastAsia="SimSun" w:cstheme="minorHAnsi"/>
                <w:sz w:val="24"/>
                <w:szCs w:val="24"/>
              </w:rPr>
              <w:t xml:space="preserve">materiały szkoleniowe w wersji elektronicznej, </w:t>
            </w:r>
          </w:p>
          <w:p w14:paraId="08C72A6E" w14:textId="77777777" w:rsidR="006A6B57" w:rsidRDefault="006A6B57" w:rsidP="00E06E03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>
              <w:rPr>
                <w:rFonts w:eastAsia="SimSun" w:cstheme="minorHAnsi"/>
                <w:sz w:val="24"/>
                <w:szCs w:val="24"/>
              </w:rPr>
              <w:t>certyfikat ukończenia szkolenia.</w:t>
            </w:r>
          </w:p>
        </w:tc>
      </w:tr>
      <w:tr w:rsidR="006A6B57" w14:paraId="0DC71FC8" w14:textId="77777777" w:rsidTr="00E06E03">
        <w:trPr>
          <w:trHeight w:val="718"/>
          <w:jc w:val="center"/>
        </w:trPr>
        <w:tc>
          <w:tcPr>
            <w:tcW w:w="235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0E476509" w14:textId="77777777" w:rsidR="006A6B57" w:rsidRDefault="006A6B57" w:rsidP="00E06E03">
            <w:pPr>
              <w:spacing w:after="0" w:line="240" w:lineRule="auto"/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</w:pPr>
            <w:r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  <w:t xml:space="preserve">DANE </w:t>
            </w:r>
          </w:p>
          <w:p w14:paraId="63FBBFD7" w14:textId="77777777" w:rsidR="006A6B57" w:rsidRDefault="006A6B57" w:rsidP="00E06E03">
            <w:pPr>
              <w:spacing w:after="0" w:line="240" w:lineRule="auto"/>
              <w:rPr>
                <w:rFonts w:eastAsia="SimSun" w:cstheme="minorHAnsi"/>
                <w:b/>
                <w:bCs/>
                <w:sz w:val="30"/>
                <w:szCs w:val="30"/>
              </w:rPr>
            </w:pPr>
            <w:r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  <w:t>DO KONTAKTU:</w:t>
            </w:r>
          </w:p>
        </w:tc>
        <w:tc>
          <w:tcPr>
            <w:tcW w:w="8710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4BFB9670" w14:textId="77777777" w:rsidR="006A6B57" w:rsidRDefault="006A6B57" w:rsidP="00E06E03">
            <w:pPr>
              <w:pStyle w:val="Dowiadczenie"/>
              <w:spacing w:after="0" w:line="240" w:lineRule="auto"/>
              <w:ind w:left="80" w:right="-186"/>
              <w:rPr>
                <w:rFonts w:asciiTheme="minorHAnsi" w:hAnsiTheme="minorHAnsi" w:cstheme="minorHAnsi"/>
                <w:sz w:val="24"/>
                <w:highlight w:val="yellow"/>
              </w:rPr>
            </w:pPr>
            <w:r w:rsidRPr="00CA42E5">
              <w:rPr>
                <w:rFonts w:asciiTheme="minorHAnsi" w:hAnsiTheme="minorHAnsi" w:cstheme="minorHAnsi"/>
                <w:sz w:val="24"/>
                <w:highlight w:val="yellow"/>
              </w:rPr>
              <w:t xml:space="preserve">Fundacja Rozwoju Demokracji Lokalnej Centrum Mazowsze; </w:t>
            </w:r>
            <w:r w:rsidRPr="00CA42E5">
              <w:rPr>
                <w:rFonts w:asciiTheme="minorHAnsi" w:hAnsiTheme="minorHAnsi" w:cstheme="minorHAnsi"/>
                <w:sz w:val="24"/>
                <w:highlight w:val="yellow"/>
              </w:rPr>
              <w:br/>
              <w:t xml:space="preserve">ul. Jelinka 6, 01-646 Warszawa; </w:t>
            </w:r>
            <w:r w:rsidRPr="00CA42E5">
              <w:rPr>
                <w:rFonts w:asciiTheme="minorHAnsi" w:hAnsiTheme="minorHAnsi" w:cstheme="minorHAnsi"/>
                <w:sz w:val="24"/>
                <w:highlight w:val="yellow"/>
              </w:rPr>
              <w:br/>
              <w:t xml:space="preserve">tel. </w:t>
            </w:r>
            <w:r w:rsidRPr="00CA42E5">
              <w:rPr>
                <w:rFonts w:cstheme="minorHAnsi"/>
                <w:sz w:val="24"/>
                <w:highlight w:val="yellow"/>
              </w:rPr>
              <w:t>533 849 116</w:t>
            </w:r>
            <w:r w:rsidRPr="00CA42E5">
              <w:rPr>
                <w:sz w:val="24"/>
                <w:highlight w:val="yellow"/>
              </w:rPr>
              <w:t>;</w:t>
            </w:r>
            <w:r w:rsidRPr="00CA42E5">
              <w:rPr>
                <w:rFonts w:asciiTheme="minorHAnsi" w:hAnsiTheme="minorHAnsi" w:cstheme="minorHAnsi"/>
                <w:sz w:val="24"/>
                <w:highlight w:val="yellow"/>
              </w:rPr>
              <w:br/>
            </w:r>
            <w:hyperlink r:id="rId18" w:history="1">
              <w:r w:rsidRPr="00CA42E5">
                <w:rPr>
                  <w:rStyle w:val="Hipercze"/>
                  <w:rFonts w:asciiTheme="minorHAnsi" w:hAnsiTheme="minorHAnsi" w:cstheme="minorHAnsi"/>
                  <w:b/>
                  <w:color w:val="21459A"/>
                  <w:sz w:val="24"/>
                  <w:highlight w:val="yellow"/>
                </w:rPr>
                <w:t>szkolenia@frdl.org.pl</w:t>
              </w:r>
            </w:hyperlink>
          </w:p>
        </w:tc>
      </w:tr>
      <w:tr w:rsidR="006A6B57" w14:paraId="2EC43436" w14:textId="77777777" w:rsidTr="00E06E03">
        <w:trPr>
          <w:trHeight w:val="718"/>
          <w:jc w:val="center"/>
        </w:trPr>
        <w:tc>
          <w:tcPr>
            <w:tcW w:w="11068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2B1AEE02" w14:textId="77777777" w:rsidR="006A6B57" w:rsidRDefault="006A6B57" w:rsidP="00E06E03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color w:val="21459A"/>
                <w:sz w:val="18"/>
                <w:szCs w:val="18"/>
              </w:rPr>
            </w:pPr>
            <w:r>
              <w:rPr>
                <w:rFonts w:eastAsia="SimSun" w:cstheme="minorHAnsi"/>
                <w:b/>
                <w:noProof/>
                <w:color w:val="1F4E79"/>
                <w:sz w:val="26"/>
                <w:szCs w:val="26"/>
                <w:lang w:eastAsia="pl-PL"/>
              </w:rPr>
              <w:drawing>
                <wp:inline distT="0" distB="0" distL="0" distR="0" wp14:anchorId="7C26317B" wp14:editId="2B4F471F">
                  <wp:extent cx="6292850" cy="88900"/>
                  <wp:effectExtent l="0" t="0" r="0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29285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299EF7" w14:textId="77777777" w:rsidR="006A6B57" w:rsidRDefault="006A6B57" w:rsidP="00E06E03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color w:val="21459A"/>
                <w:sz w:val="30"/>
                <w:szCs w:val="30"/>
              </w:rPr>
            </w:pPr>
            <w:r>
              <w:rPr>
                <w:rFonts w:eastAsia="SimSun" w:cstheme="minorHAnsi"/>
                <w:b/>
                <w:bCs/>
                <w:color w:val="21459A"/>
                <w:sz w:val="30"/>
                <w:szCs w:val="30"/>
              </w:rPr>
              <w:t>DANE UCZESTNIKA ZGŁASZANEGO NA SZKOLENIE</w:t>
            </w:r>
          </w:p>
        </w:tc>
      </w:tr>
      <w:tr w:rsidR="006A6B57" w14:paraId="6232C03F" w14:textId="77777777" w:rsidTr="00E06E03">
        <w:trPr>
          <w:trHeight w:val="718"/>
          <w:jc w:val="center"/>
        </w:trPr>
        <w:tc>
          <w:tcPr>
            <w:tcW w:w="414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3813C439" w14:textId="77777777" w:rsidR="006A6B57" w:rsidRDefault="006A6B57" w:rsidP="00E06E03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</w:rPr>
              <w:t xml:space="preserve">Nazwa i adres nabywcy </w:t>
            </w:r>
          </w:p>
          <w:p w14:paraId="695B98EB" w14:textId="77777777" w:rsidR="006A6B57" w:rsidRDefault="006A6B57" w:rsidP="00E06E03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</w:rPr>
              <w:t>(dane do faktury)</w:t>
            </w:r>
          </w:p>
        </w:tc>
        <w:tc>
          <w:tcPr>
            <w:tcW w:w="6919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A0663E2" w14:textId="77777777" w:rsidR="006A6B57" w:rsidRDefault="006A6B57" w:rsidP="00E06E03">
            <w:pPr>
              <w:spacing w:after="0" w:line="240" w:lineRule="auto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6A6B57" w14:paraId="2CE320EE" w14:textId="77777777" w:rsidTr="00E06E03">
        <w:trPr>
          <w:trHeight w:val="646"/>
          <w:jc w:val="center"/>
        </w:trPr>
        <w:tc>
          <w:tcPr>
            <w:tcW w:w="414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5006277F" w14:textId="77777777" w:rsidR="006A6B57" w:rsidRDefault="006A6B57" w:rsidP="00E06E03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</w:rPr>
              <w:t xml:space="preserve">Nazwa i adres odbiorcy </w:t>
            </w:r>
          </w:p>
        </w:tc>
        <w:tc>
          <w:tcPr>
            <w:tcW w:w="6919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7262195" w14:textId="77777777" w:rsidR="006A6B57" w:rsidRDefault="006A6B57" w:rsidP="00E06E03">
            <w:pPr>
              <w:tabs>
                <w:tab w:val="left" w:pos="6036"/>
              </w:tabs>
              <w:spacing w:after="0" w:line="240" w:lineRule="auto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6A6B57" w14:paraId="00A4D747" w14:textId="77777777" w:rsidTr="00E06E03">
        <w:trPr>
          <w:trHeight w:val="497"/>
          <w:jc w:val="center"/>
        </w:trPr>
        <w:tc>
          <w:tcPr>
            <w:tcW w:w="414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20730F19" w14:textId="77777777" w:rsidR="006A6B57" w:rsidRDefault="006A6B57" w:rsidP="00E06E03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</w:rPr>
              <w:t xml:space="preserve">NIP </w:t>
            </w:r>
          </w:p>
        </w:tc>
        <w:tc>
          <w:tcPr>
            <w:tcW w:w="6919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7916F43E" w14:textId="77777777" w:rsidR="006A6B57" w:rsidRDefault="006A6B57" w:rsidP="00E06E03">
            <w:pPr>
              <w:spacing w:after="0" w:line="240" w:lineRule="auto"/>
              <w:ind w:left="5" w:firstLine="413"/>
              <w:rPr>
                <w:rFonts w:eastAsia="SimSun" w:cstheme="minorHAnsi"/>
                <w:sz w:val="20"/>
                <w:szCs w:val="20"/>
              </w:rPr>
            </w:pPr>
            <w:r>
              <w:rPr>
                <w:rFonts w:eastAsia="SimSun" w:cstheme="minorHAnsi"/>
                <w:b/>
                <w:sz w:val="20"/>
                <w:szCs w:val="20"/>
              </w:rPr>
              <w:t>Telefon</w:t>
            </w:r>
          </w:p>
        </w:tc>
      </w:tr>
      <w:tr w:rsidR="006A6B57" w14:paraId="14F124AD" w14:textId="77777777" w:rsidTr="00E06E03">
        <w:trPr>
          <w:trHeight w:val="567"/>
          <w:jc w:val="center"/>
        </w:trPr>
        <w:tc>
          <w:tcPr>
            <w:tcW w:w="517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4EE36FDF" w14:textId="77777777" w:rsidR="006A6B57" w:rsidRDefault="006A6B57" w:rsidP="00E06E03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</w:rPr>
              <w:t xml:space="preserve">Imię i nazwisko uczestnika, </w:t>
            </w:r>
            <w:r>
              <w:rPr>
                <w:rFonts w:eastAsia="SimSun" w:cstheme="minorHAnsi"/>
                <w:bCs/>
                <w:sz w:val="20"/>
                <w:szCs w:val="20"/>
              </w:rPr>
              <w:t xml:space="preserve">stanowisko, </w:t>
            </w:r>
          </w:p>
          <w:p w14:paraId="064796E2" w14:textId="77777777" w:rsidR="006A6B57" w:rsidRDefault="006A6B57" w:rsidP="00E06E03">
            <w:pPr>
              <w:spacing w:after="0" w:line="240" w:lineRule="auto"/>
              <w:ind w:left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>
              <w:rPr>
                <w:rFonts w:eastAsia="SimSun" w:cstheme="minorHAnsi"/>
                <w:bCs/>
                <w:sz w:val="20"/>
                <w:szCs w:val="20"/>
              </w:rPr>
              <w:t>E-MAIL i TEL. DO KONTAKTU</w:t>
            </w:r>
          </w:p>
        </w:tc>
        <w:tc>
          <w:tcPr>
            <w:tcW w:w="5889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3740504" w14:textId="77777777" w:rsidR="006A6B57" w:rsidRDefault="006A6B57" w:rsidP="00E06E03">
            <w:pPr>
              <w:spacing w:after="0" w:line="240" w:lineRule="auto"/>
              <w:ind w:left="5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6A6B57" w14:paraId="15844E35" w14:textId="77777777" w:rsidTr="00E06E03">
        <w:trPr>
          <w:trHeight w:val="567"/>
          <w:jc w:val="center"/>
        </w:trPr>
        <w:tc>
          <w:tcPr>
            <w:tcW w:w="517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0218B97F" w14:textId="77777777" w:rsidR="006A6B57" w:rsidRDefault="006A6B57" w:rsidP="00E06E03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</w:rPr>
              <w:t xml:space="preserve">Imię i nazwisko uczestnika, </w:t>
            </w:r>
            <w:r>
              <w:rPr>
                <w:rFonts w:eastAsia="SimSun" w:cstheme="minorHAnsi"/>
                <w:bCs/>
                <w:sz w:val="20"/>
                <w:szCs w:val="20"/>
              </w:rPr>
              <w:t xml:space="preserve">stanowisko, </w:t>
            </w:r>
          </w:p>
          <w:p w14:paraId="0990FCE8" w14:textId="77777777" w:rsidR="006A6B57" w:rsidRDefault="006A6B57" w:rsidP="00E06E03">
            <w:pPr>
              <w:spacing w:after="0" w:line="240" w:lineRule="auto"/>
              <w:ind w:left="426" w:hanging="142"/>
              <w:rPr>
                <w:rFonts w:eastAsia="SimSun" w:cstheme="minorHAnsi"/>
                <w:b/>
                <w:bCs/>
                <w:sz w:val="20"/>
                <w:szCs w:val="20"/>
              </w:rPr>
            </w:pPr>
            <w:r>
              <w:rPr>
                <w:rFonts w:eastAsia="SimSun" w:cstheme="minorHAnsi"/>
                <w:bCs/>
                <w:sz w:val="20"/>
                <w:szCs w:val="20"/>
              </w:rPr>
              <w:t>E-MAIL i TEL. DO KONTAKTU</w:t>
            </w:r>
          </w:p>
        </w:tc>
        <w:tc>
          <w:tcPr>
            <w:tcW w:w="5889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A42F381" w14:textId="77777777" w:rsidR="006A6B57" w:rsidRDefault="006A6B57" w:rsidP="00E06E03">
            <w:pPr>
              <w:spacing w:after="0" w:line="240" w:lineRule="auto"/>
              <w:ind w:left="5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6A6B57" w14:paraId="37CDE642" w14:textId="77777777" w:rsidTr="00E06E03">
        <w:trPr>
          <w:trHeight w:val="409"/>
          <w:jc w:val="center"/>
        </w:trPr>
        <w:tc>
          <w:tcPr>
            <w:tcW w:w="9485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0FB9143F" w14:textId="77777777" w:rsidR="006A6B57" w:rsidRDefault="006A6B57" w:rsidP="00E06E03">
            <w:pPr>
              <w:spacing w:after="0" w:line="240" w:lineRule="auto"/>
              <w:jc w:val="both"/>
              <w:rPr>
                <w:rFonts w:eastAsia="SimSun" w:cstheme="minorHAnsi"/>
                <w:b/>
                <w:bCs/>
                <w:sz w:val="20"/>
                <w:szCs w:val="20"/>
              </w:rPr>
            </w:pPr>
            <w:r>
              <w:rPr>
                <w:rFonts w:eastAsia="SimSun" w:cstheme="minorHAnsi"/>
                <w:b/>
                <w:bCs/>
                <w:sz w:val="20"/>
                <w:szCs w:val="20"/>
              </w:rPr>
              <w:t xml:space="preserve">Oświadczam, że szkolenie dla ww. pracowników jest kształceniem zawodowym finansowanym w całości lub co najmniej 70% ze środków publicznych (proszę zaznaczyć właściwe) </w:t>
            </w:r>
          </w:p>
        </w:tc>
        <w:tc>
          <w:tcPr>
            <w:tcW w:w="158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4A4A6D92" w14:textId="77777777" w:rsidR="006A6B57" w:rsidRDefault="006A6B57" w:rsidP="00E06E03">
            <w:pPr>
              <w:spacing w:after="0" w:line="240" w:lineRule="auto"/>
              <w:ind w:right="34"/>
              <w:jc w:val="center"/>
              <w:rPr>
                <w:rFonts w:eastAsia="SimSun" w:cstheme="minorHAnsi"/>
                <w:sz w:val="20"/>
                <w:szCs w:val="20"/>
              </w:rPr>
            </w:pPr>
            <w:r>
              <w:rPr>
                <w:rFonts w:eastAsia="SimSun" w:cstheme="minorHAnsi"/>
                <w:sz w:val="20"/>
                <w:szCs w:val="20"/>
              </w:rPr>
              <w:t xml:space="preserve">TAK 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  <w:p w14:paraId="245A5079" w14:textId="77777777" w:rsidR="006A6B57" w:rsidRDefault="006A6B57" w:rsidP="00E06E03">
            <w:pPr>
              <w:spacing w:after="0" w:line="240" w:lineRule="auto"/>
              <w:ind w:right="34"/>
              <w:jc w:val="center"/>
              <w:rPr>
                <w:rFonts w:eastAsia="SimSun" w:cstheme="minorHAnsi"/>
                <w:sz w:val="20"/>
                <w:szCs w:val="20"/>
              </w:rPr>
            </w:pPr>
            <w:r>
              <w:rPr>
                <w:rFonts w:eastAsia="SimSun" w:cstheme="minorHAnsi"/>
                <w:sz w:val="20"/>
                <w:szCs w:val="20"/>
              </w:rPr>
              <w:t xml:space="preserve">NIE 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6A6B57" w14:paraId="3EB830D3" w14:textId="77777777" w:rsidTr="00E06E03">
        <w:trPr>
          <w:trHeight w:val="409"/>
          <w:jc w:val="center"/>
        </w:trPr>
        <w:tc>
          <w:tcPr>
            <w:tcW w:w="11068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  <w:hideMark/>
          </w:tcPr>
          <w:p w14:paraId="71074392" w14:textId="77777777" w:rsidR="006A6B57" w:rsidRDefault="006A6B57" w:rsidP="00E06E03">
            <w:pPr>
              <w:spacing w:after="0" w:line="240" w:lineRule="auto"/>
              <w:ind w:right="34"/>
              <w:rPr>
                <w:rFonts w:eastAsia="SimSun"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Proszę o przesłanie faktury na adres mailowy: ……………………………………………………………………………………………..………….……….</w:t>
            </w:r>
          </w:p>
        </w:tc>
      </w:tr>
      <w:tr w:rsidR="006A6B57" w14:paraId="1D058861" w14:textId="77777777" w:rsidTr="00E06E03">
        <w:trPr>
          <w:trHeight w:val="409"/>
          <w:jc w:val="center"/>
        </w:trPr>
        <w:tc>
          <w:tcPr>
            <w:tcW w:w="11068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  <w:hideMark/>
          </w:tcPr>
          <w:p w14:paraId="3B35E100" w14:textId="77777777" w:rsidR="006A6B57" w:rsidRDefault="006A6B57" w:rsidP="00E06E03">
            <w:pPr>
              <w:spacing w:after="0" w:line="240" w:lineRule="auto"/>
              <w:ind w:right="34"/>
              <w:rPr>
                <w:rFonts w:eastAsia="SimSun"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Proszę o przesłanie certyfikatu na adres mailowy: ……………………………………………………………………………………………….…………….</w:t>
            </w:r>
          </w:p>
        </w:tc>
      </w:tr>
      <w:tr w:rsidR="006A6B57" w14:paraId="59E7E1C8" w14:textId="77777777" w:rsidTr="00E06E03">
        <w:trPr>
          <w:trHeight w:val="409"/>
          <w:jc w:val="center"/>
        </w:trPr>
        <w:tc>
          <w:tcPr>
            <w:tcW w:w="11068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  <w:hideMark/>
          </w:tcPr>
          <w:p w14:paraId="784DC0BC" w14:textId="77777777" w:rsidR="006A6B57" w:rsidRPr="004277F2" w:rsidRDefault="006A6B57" w:rsidP="00E06E03">
            <w:pPr>
              <w:spacing w:after="0" w:line="240" w:lineRule="auto"/>
              <w:ind w:right="34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277F2">
              <w:rPr>
                <w:rFonts w:eastAsia="Times New Roman" w:cstheme="minorHAnsi"/>
              </w:rPr>
              <w:t xml:space="preserve">Dokonanie zgłoszenia na szkolenie jest równoznaczne z zapoznaniem się i zaakceptowaniem regulaminu szkoleń Fundacji Rozwoju Demokracji Lokalnej zamieszczonym na stronie Organizatora </w:t>
            </w:r>
            <w:r w:rsidRPr="004277F2">
              <w:rPr>
                <w:rFonts w:eastAsia="Times New Roman" w:cstheme="minorHAnsi"/>
                <w:b/>
              </w:rPr>
              <w:t>www.frdl.mazowsze.pl</w:t>
            </w:r>
            <w:r w:rsidRPr="004277F2">
              <w:rPr>
                <w:rFonts w:eastAsia="Times New Roman" w:cstheme="minorHAnsi"/>
              </w:rPr>
              <w:t xml:space="preserve"> oraz zawartej w nim Polityce prywatności i ochrony danych osobowych.</w:t>
            </w:r>
          </w:p>
        </w:tc>
      </w:tr>
      <w:tr w:rsidR="006A6B57" w14:paraId="5E580D1A" w14:textId="77777777" w:rsidTr="00E06E03">
        <w:trPr>
          <w:trHeight w:val="409"/>
          <w:jc w:val="center"/>
        </w:trPr>
        <w:tc>
          <w:tcPr>
            <w:tcW w:w="11068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  <w:hideMark/>
          </w:tcPr>
          <w:p w14:paraId="2FCDAEAB" w14:textId="574B2340" w:rsidR="006A6B57" w:rsidRPr="004277F2" w:rsidRDefault="006A6B57" w:rsidP="00E06E03">
            <w:pPr>
              <w:spacing w:after="0" w:line="240" w:lineRule="auto"/>
              <w:ind w:right="-108" w:hanging="108"/>
              <w:contextualSpacing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Wypełnioną kartę zgłoszenia należy przesłać poprzez formularz zgłoszenia na </w:t>
            </w:r>
            <w:hyperlink r:id="rId19" w:history="1">
              <w:r>
                <w:rPr>
                  <w:rStyle w:val="Hipercze"/>
                  <w:rFonts w:cstheme="minorHAnsi"/>
                  <w:b/>
                  <w:sz w:val="26"/>
                  <w:szCs w:val="26"/>
                  <w:highlight w:val="yellow"/>
                </w:rPr>
                <w:t>www.frdl.mazowsze.pl</w:t>
              </w:r>
            </w:hyperlink>
            <w:r>
              <w:rPr>
                <w:rStyle w:val="Hipercze"/>
                <w:rFonts w:cstheme="minorHAnsi"/>
                <w:b/>
                <w:sz w:val="26"/>
                <w:szCs w:val="26"/>
                <w:highlight w:val="yellow"/>
              </w:rPr>
              <w:t xml:space="preserve"> </w:t>
            </w:r>
            <w:r w:rsidRPr="004277F2">
              <w:rPr>
                <w:rFonts w:cstheme="minorHAnsi"/>
                <w:b/>
                <w:color w:val="000000" w:themeColor="text1"/>
                <w:sz w:val="26"/>
                <w:szCs w:val="26"/>
              </w:rPr>
              <w:t>do</w:t>
            </w:r>
            <w:r w:rsidR="00B93783">
              <w:rPr>
                <w:rFonts w:cstheme="minorHAnsi"/>
                <w:b/>
                <w:color w:val="FF0000"/>
                <w:sz w:val="26"/>
                <w:szCs w:val="26"/>
              </w:rPr>
              <w:t> 19</w:t>
            </w:r>
            <w:r w:rsidRPr="004277F2">
              <w:rPr>
                <w:rFonts w:cstheme="minorHAnsi"/>
                <w:b/>
                <w:color w:val="FF0000"/>
                <w:sz w:val="26"/>
                <w:szCs w:val="26"/>
              </w:rPr>
              <w:t xml:space="preserve"> marca 2024 r.</w:t>
            </w:r>
          </w:p>
          <w:p w14:paraId="00B29703" w14:textId="77777777" w:rsidR="006A6B57" w:rsidRPr="004277F2" w:rsidRDefault="006A6B57" w:rsidP="00E06E03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theme="minorHAnsi"/>
              </w:rPr>
            </w:pPr>
            <w:r w:rsidRPr="004277F2">
              <w:rPr>
                <w:rFonts w:cstheme="minorHAnsi"/>
                <w:b/>
                <w:sz w:val="18"/>
                <w:szCs w:val="18"/>
              </w:rPr>
              <w:t>UWAGA!</w:t>
            </w:r>
            <w:r w:rsidRPr="004277F2">
              <w:rPr>
                <w:rFonts w:cstheme="minorHAnsi"/>
                <w:sz w:val="18"/>
                <w:szCs w:val="18"/>
              </w:rPr>
              <w:t xml:space="preserve"> Liczba miejsc ograniczona. O udziale w szkoleniu decyduje kolejność zgłoszeń. Zgłoszenie na szkolenie musi zostać potwierdzone przesłaniem do Ośrodka karty zgłoszenia. Brak pisemnej rezygnacji ze szkolenia najpóźniej na trzy dni robocze przed terminem jest równoznaczny z obciążeniem Państwa należnością za szkolenie niezależnie od przyczyny rezygnacji. Płatność należy uregulować przelewem na podstawie wystawionej i przesłanej FV.</w:t>
            </w:r>
          </w:p>
        </w:tc>
      </w:tr>
    </w:tbl>
    <w:p w14:paraId="72FB956E" w14:textId="77777777" w:rsidR="006A6B57" w:rsidRDefault="006A6B57" w:rsidP="006A6B57">
      <w:pPr>
        <w:widowControl w:val="0"/>
        <w:autoSpaceDE w:val="0"/>
        <w:autoSpaceDN w:val="0"/>
        <w:adjustRightInd w:val="0"/>
        <w:spacing w:before="120" w:after="0" w:line="720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3CD22539" w14:textId="413F4403" w:rsidR="00D1278E" w:rsidRPr="006A6B57" w:rsidRDefault="006A6B57" w:rsidP="006A6B57">
      <w:pPr>
        <w:widowControl w:val="0"/>
        <w:autoSpaceDE w:val="0"/>
        <w:autoSpaceDN w:val="0"/>
        <w:adjustRightInd w:val="0"/>
        <w:spacing w:before="120" w:after="0" w:line="720" w:lineRule="auto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 xml:space="preserve">Podpis osoby upoważnionej </w:t>
      </w:r>
      <w:r>
        <w:rPr>
          <w:rFonts w:ascii="Calibri" w:eastAsia="Times New Roman" w:hAnsi="Calibri" w:cs="Calibri"/>
          <w:sz w:val="20"/>
          <w:szCs w:val="20"/>
        </w:rPr>
        <w:t>____________________________________</w:t>
      </w:r>
    </w:p>
    <w:sectPr w:rsidR="00D1278E" w:rsidRPr="006A6B57" w:rsidSect="00A25474">
      <w:pgSz w:w="11906" w:h="16838"/>
      <w:pgMar w:top="142" w:right="849" w:bottom="142" w:left="567" w:header="708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81D0" w14:textId="77777777" w:rsidR="00A25474" w:rsidRDefault="00A25474" w:rsidP="0077655C">
      <w:pPr>
        <w:spacing w:after="0" w:line="240" w:lineRule="auto"/>
      </w:pPr>
      <w:r>
        <w:separator/>
      </w:r>
    </w:p>
  </w:endnote>
  <w:endnote w:type="continuationSeparator" w:id="0">
    <w:p w14:paraId="4B9C889D" w14:textId="77777777" w:rsidR="00A25474" w:rsidRDefault="00A25474" w:rsidP="0077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6092" w14:textId="77777777" w:rsidR="00A25474" w:rsidRDefault="00A25474" w:rsidP="0077655C">
      <w:pPr>
        <w:spacing w:after="0" w:line="240" w:lineRule="auto"/>
      </w:pPr>
      <w:r>
        <w:separator/>
      </w:r>
    </w:p>
  </w:footnote>
  <w:footnote w:type="continuationSeparator" w:id="0">
    <w:p w14:paraId="688E2973" w14:textId="77777777" w:rsidR="00A25474" w:rsidRDefault="00A25474" w:rsidP="00776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B32"/>
    <w:multiLevelType w:val="hybridMultilevel"/>
    <w:tmpl w:val="5638356E"/>
    <w:lvl w:ilvl="0" w:tplc="041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07FA2C57"/>
    <w:multiLevelType w:val="hybridMultilevel"/>
    <w:tmpl w:val="69A4594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D6F8D"/>
    <w:multiLevelType w:val="hybridMultilevel"/>
    <w:tmpl w:val="AD9A5F8E"/>
    <w:lvl w:ilvl="0" w:tplc="F67EDDB8">
      <w:numFmt w:val="bullet"/>
      <w:lvlText w:val="•"/>
      <w:lvlJc w:val="left"/>
      <w:pPr>
        <w:ind w:left="1070" w:hanging="710"/>
      </w:pPr>
      <w:rPr>
        <w:rFonts w:ascii="Calibri" w:eastAsia="SimSu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479EB"/>
    <w:multiLevelType w:val="hybridMultilevel"/>
    <w:tmpl w:val="213A30A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596FF1"/>
    <w:multiLevelType w:val="hybridMultilevel"/>
    <w:tmpl w:val="4E50CC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B0A42"/>
    <w:multiLevelType w:val="hybridMultilevel"/>
    <w:tmpl w:val="6CBE5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74EDF"/>
    <w:multiLevelType w:val="hybridMultilevel"/>
    <w:tmpl w:val="52DC232A"/>
    <w:lvl w:ilvl="0" w:tplc="A28A0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172AA"/>
    <w:multiLevelType w:val="hybridMultilevel"/>
    <w:tmpl w:val="4E42AF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D253C"/>
    <w:multiLevelType w:val="hybridMultilevel"/>
    <w:tmpl w:val="2C5C4A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D34DC"/>
    <w:multiLevelType w:val="hybridMultilevel"/>
    <w:tmpl w:val="595A2A74"/>
    <w:lvl w:ilvl="0" w:tplc="F67EDDB8">
      <w:numFmt w:val="bullet"/>
      <w:lvlText w:val="•"/>
      <w:lvlJc w:val="left"/>
      <w:pPr>
        <w:ind w:left="1070" w:hanging="710"/>
      </w:pPr>
      <w:rPr>
        <w:rFonts w:ascii="Calibri" w:eastAsia="SimSu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C18E1"/>
    <w:multiLevelType w:val="hybridMultilevel"/>
    <w:tmpl w:val="3C0AA1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E3361"/>
    <w:multiLevelType w:val="hybridMultilevel"/>
    <w:tmpl w:val="85545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20865"/>
    <w:multiLevelType w:val="hybridMultilevel"/>
    <w:tmpl w:val="306C222A"/>
    <w:lvl w:ilvl="0" w:tplc="25A6C604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B3CCC"/>
    <w:multiLevelType w:val="hybridMultilevel"/>
    <w:tmpl w:val="3E3E2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E3654"/>
    <w:multiLevelType w:val="hybridMultilevel"/>
    <w:tmpl w:val="E58A6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B0551"/>
    <w:multiLevelType w:val="hybridMultilevel"/>
    <w:tmpl w:val="469E8180"/>
    <w:lvl w:ilvl="0" w:tplc="04150019">
      <w:start w:val="1"/>
      <w:numFmt w:val="lowerLetter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4D3B08E8"/>
    <w:multiLevelType w:val="hybridMultilevel"/>
    <w:tmpl w:val="DA4AEF62"/>
    <w:lvl w:ilvl="0" w:tplc="C4D6EE0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56E67028"/>
    <w:multiLevelType w:val="hybridMultilevel"/>
    <w:tmpl w:val="01E8A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500C4"/>
    <w:multiLevelType w:val="multilevel"/>
    <w:tmpl w:val="0BD41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973827"/>
    <w:multiLevelType w:val="hybridMultilevel"/>
    <w:tmpl w:val="F804754E"/>
    <w:lvl w:ilvl="0" w:tplc="04150019">
      <w:start w:val="1"/>
      <w:numFmt w:val="lowerLetter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78744935"/>
    <w:multiLevelType w:val="hybridMultilevel"/>
    <w:tmpl w:val="9894E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077C"/>
    <w:multiLevelType w:val="hybridMultilevel"/>
    <w:tmpl w:val="ABD22D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76FB1"/>
    <w:multiLevelType w:val="hybridMultilevel"/>
    <w:tmpl w:val="6F9E6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37712"/>
    <w:multiLevelType w:val="hybridMultilevel"/>
    <w:tmpl w:val="94C855B4"/>
    <w:lvl w:ilvl="0" w:tplc="3894F3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036F0"/>
    <w:multiLevelType w:val="multilevel"/>
    <w:tmpl w:val="A4EA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56477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4661527">
    <w:abstractNumId w:val="23"/>
  </w:num>
  <w:num w:numId="3" w16cid:durableId="1601256617">
    <w:abstractNumId w:val="22"/>
  </w:num>
  <w:num w:numId="4" w16cid:durableId="490366458">
    <w:abstractNumId w:val="16"/>
  </w:num>
  <w:num w:numId="5" w16cid:durableId="1604411571">
    <w:abstractNumId w:val="0"/>
  </w:num>
  <w:num w:numId="6" w16cid:durableId="1652640614">
    <w:abstractNumId w:val="5"/>
  </w:num>
  <w:num w:numId="7" w16cid:durableId="2029016035">
    <w:abstractNumId w:val="24"/>
  </w:num>
  <w:num w:numId="8" w16cid:durableId="2129349640">
    <w:abstractNumId w:val="9"/>
  </w:num>
  <w:num w:numId="9" w16cid:durableId="160122520">
    <w:abstractNumId w:val="2"/>
  </w:num>
  <w:num w:numId="10" w16cid:durableId="182867580">
    <w:abstractNumId w:val="1"/>
  </w:num>
  <w:num w:numId="11" w16cid:durableId="2079326353">
    <w:abstractNumId w:val="19"/>
  </w:num>
  <w:num w:numId="12" w16cid:durableId="1132284992">
    <w:abstractNumId w:val="15"/>
  </w:num>
  <w:num w:numId="13" w16cid:durableId="694692500">
    <w:abstractNumId w:val="17"/>
  </w:num>
  <w:num w:numId="14" w16cid:durableId="1679505316">
    <w:abstractNumId w:val="3"/>
  </w:num>
  <w:num w:numId="15" w16cid:durableId="1846629283">
    <w:abstractNumId w:val="6"/>
  </w:num>
  <w:num w:numId="16" w16cid:durableId="610824304">
    <w:abstractNumId w:val="14"/>
  </w:num>
  <w:num w:numId="17" w16cid:durableId="14560226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5851498">
    <w:abstractNumId w:val="11"/>
  </w:num>
  <w:num w:numId="19" w16cid:durableId="534973836">
    <w:abstractNumId w:val="20"/>
  </w:num>
  <w:num w:numId="20" w16cid:durableId="77677376">
    <w:abstractNumId w:val="21"/>
  </w:num>
  <w:num w:numId="21" w16cid:durableId="1762987857">
    <w:abstractNumId w:val="10"/>
  </w:num>
  <w:num w:numId="22" w16cid:durableId="1784957535">
    <w:abstractNumId w:val="4"/>
  </w:num>
  <w:num w:numId="23" w16cid:durableId="1820880986">
    <w:abstractNumId w:val="7"/>
  </w:num>
  <w:num w:numId="24" w16cid:durableId="1905986721">
    <w:abstractNumId w:val="8"/>
  </w:num>
  <w:num w:numId="25" w16cid:durableId="201622303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16"/>
    <w:rsid w:val="0000431E"/>
    <w:rsid w:val="00014A29"/>
    <w:rsid w:val="000166B1"/>
    <w:rsid w:val="00023C3F"/>
    <w:rsid w:val="0002472D"/>
    <w:rsid w:val="000364A3"/>
    <w:rsid w:val="000378A0"/>
    <w:rsid w:val="0004035E"/>
    <w:rsid w:val="00041C4A"/>
    <w:rsid w:val="00054CEB"/>
    <w:rsid w:val="00057B4D"/>
    <w:rsid w:val="00070562"/>
    <w:rsid w:val="000715DE"/>
    <w:rsid w:val="00072F38"/>
    <w:rsid w:val="0009425F"/>
    <w:rsid w:val="000A6D1A"/>
    <w:rsid w:val="000B1C66"/>
    <w:rsid w:val="000B6847"/>
    <w:rsid w:val="000B7D3B"/>
    <w:rsid w:val="000D1484"/>
    <w:rsid w:val="000D321E"/>
    <w:rsid w:val="000D5670"/>
    <w:rsid w:val="000E4080"/>
    <w:rsid w:val="000E4C6F"/>
    <w:rsid w:val="000E64F9"/>
    <w:rsid w:val="000F6E5F"/>
    <w:rsid w:val="000F70D0"/>
    <w:rsid w:val="00101FD0"/>
    <w:rsid w:val="00103D95"/>
    <w:rsid w:val="00104EF0"/>
    <w:rsid w:val="00106C3B"/>
    <w:rsid w:val="001122A1"/>
    <w:rsid w:val="00115770"/>
    <w:rsid w:val="00142BE3"/>
    <w:rsid w:val="00143076"/>
    <w:rsid w:val="00150E91"/>
    <w:rsid w:val="00151FE4"/>
    <w:rsid w:val="00157B7B"/>
    <w:rsid w:val="0017096D"/>
    <w:rsid w:val="00172740"/>
    <w:rsid w:val="00194AE9"/>
    <w:rsid w:val="00196B43"/>
    <w:rsid w:val="001D037D"/>
    <w:rsid w:val="001D3E1F"/>
    <w:rsid w:val="001D615E"/>
    <w:rsid w:val="001E37E4"/>
    <w:rsid w:val="001E47F2"/>
    <w:rsid w:val="001F2C61"/>
    <w:rsid w:val="001F3F91"/>
    <w:rsid w:val="001F436D"/>
    <w:rsid w:val="001F73F5"/>
    <w:rsid w:val="00200767"/>
    <w:rsid w:val="00206278"/>
    <w:rsid w:val="002116B5"/>
    <w:rsid w:val="00213E2B"/>
    <w:rsid w:val="002143E0"/>
    <w:rsid w:val="002157AA"/>
    <w:rsid w:val="002174B8"/>
    <w:rsid w:val="00223295"/>
    <w:rsid w:val="002241A3"/>
    <w:rsid w:val="00224649"/>
    <w:rsid w:val="0023150C"/>
    <w:rsid w:val="0023613D"/>
    <w:rsid w:val="002362B5"/>
    <w:rsid w:val="00241526"/>
    <w:rsid w:val="00243E6F"/>
    <w:rsid w:val="00244060"/>
    <w:rsid w:val="00245F30"/>
    <w:rsid w:val="00252243"/>
    <w:rsid w:val="00256576"/>
    <w:rsid w:val="002571B8"/>
    <w:rsid w:val="00272E2C"/>
    <w:rsid w:val="002756E7"/>
    <w:rsid w:val="00286D81"/>
    <w:rsid w:val="002911D3"/>
    <w:rsid w:val="00295A48"/>
    <w:rsid w:val="002A14F1"/>
    <w:rsid w:val="002A2001"/>
    <w:rsid w:val="002A45E1"/>
    <w:rsid w:val="002B027E"/>
    <w:rsid w:val="002B635B"/>
    <w:rsid w:val="002C0D3D"/>
    <w:rsid w:val="002C394B"/>
    <w:rsid w:val="002C407E"/>
    <w:rsid w:val="002D0F92"/>
    <w:rsid w:val="002D2385"/>
    <w:rsid w:val="002D5B5A"/>
    <w:rsid w:val="002E244A"/>
    <w:rsid w:val="002E3F1B"/>
    <w:rsid w:val="002F1AF7"/>
    <w:rsid w:val="002F1F25"/>
    <w:rsid w:val="00312A2A"/>
    <w:rsid w:val="003148E1"/>
    <w:rsid w:val="003204BC"/>
    <w:rsid w:val="00320C31"/>
    <w:rsid w:val="00322015"/>
    <w:rsid w:val="00334C55"/>
    <w:rsid w:val="00350B3E"/>
    <w:rsid w:val="0035436E"/>
    <w:rsid w:val="003666E0"/>
    <w:rsid w:val="00367C84"/>
    <w:rsid w:val="00381043"/>
    <w:rsid w:val="00385CC7"/>
    <w:rsid w:val="00390835"/>
    <w:rsid w:val="003956B5"/>
    <w:rsid w:val="003A0D14"/>
    <w:rsid w:val="003A1C5F"/>
    <w:rsid w:val="003A288E"/>
    <w:rsid w:val="003B37D7"/>
    <w:rsid w:val="003B601B"/>
    <w:rsid w:val="003C3E2F"/>
    <w:rsid w:val="003C60E0"/>
    <w:rsid w:val="003D0620"/>
    <w:rsid w:val="003D2AEA"/>
    <w:rsid w:val="003E185C"/>
    <w:rsid w:val="003E77CB"/>
    <w:rsid w:val="003F3166"/>
    <w:rsid w:val="003F599D"/>
    <w:rsid w:val="004064F2"/>
    <w:rsid w:val="00406BFE"/>
    <w:rsid w:val="00410ADD"/>
    <w:rsid w:val="0041677E"/>
    <w:rsid w:val="004277F2"/>
    <w:rsid w:val="00432147"/>
    <w:rsid w:val="004342C0"/>
    <w:rsid w:val="00434B07"/>
    <w:rsid w:val="00436123"/>
    <w:rsid w:val="00441678"/>
    <w:rsid w:val="004436AF"/>
    <w:rsid w:val="00461CD2"/>
    <w:rsid w:val="0046470F"/>
    <w:rsid w:val="004750C1"/>
    <w:rsid w:val="00475EE9"/>
    <w:rsid w:val="00480DA4"/>
    <w:rsid w:val="00485A49"/>
    <w:rsid w:val="00485B22"/>
    <w:rsid w:val="004928F0"/>
    <w:rsid w:val="00492DBA"/>
    <w:rsid w:val="004A2750"/>
    <w:rsid w:val="004A3502"/>
    <w:rsid w:val="004B28DC"/>
    <w:rsid w:val="004B2D2E"/>
    <w:rsid w:val="004B3966"/>
    <w:rsid w:val="004B661E"/>
    <w:rsid w:val="004C1D12"/>
    <w:rsid w:val="004D2E81"/>
    <w:rsid w:val="004E6F03"/>
    <w:rsid w:val="004E76FC"/>
    <w:rsid w:val="004F32CF"/>
    <w:rsid w:val="00503D8C"/>
    <w:rsid w:val="00507F22"/>
    <w:rsid w:val="0051088C"/>
    <w:rsid w:val="00510A30"/>
    <w:rsid w:val="00513B36"/>
    <w:rsid w:val="00515490"/>
    <w:rsid w:val="0051742A"/>
    <w:rsid w:val="00517CA5"/>
    <w:rsid w:val="00521C6F"/>
    <w:rsid w:val="00537A7C"/>
    <w:rsid w:val="00544CAE"/>
    <w:rsid w:val="00547F10"/>
    <w:rsid w:val="005503A4"/>
    <w:rsid w:val="00556E44"/>
    <w:rsid w:val="00567862"/>
    <w:rsid w:val="00573B32"/>
    <w:rsid w:val="00592390"/>
    <w:rsid w:val="00594E48"/>
    <w:rsid w:val="005A2330"/>
    <w:rsid w:val="005A727C"/>
    <w:rsid w:val="005C42E5"/>
    <w:rsid w:val="005C48EB"/>
    <w:rsid w:val="005C52BC"/>
    <w:rsid w:val="005D2F76"/>
    <w:rsid w:val="005D78D6"/>
    <w:rsid w:val="005E6003"/>
    <w:rsid w:val="005F33D5"/>
    <w:rsid w:val="00600517"/>
    <w:rsid w:val="006018E5"/>
    <w:rsid w:val="00602B0A"/>
    <w:rsid w:val="006106F0"/>
    <w:rsid w:val="006136D7"/>
    <w:rsid w:val="006165D6"/>
    <w:rsid w:val="00617A5F"/>
    <w:rsid w:val="00621EB1"/>
    <w:rsid w:val="00622255"/>
    <w:rsid w:val="006230F8"/>
    <w:rsid w:val="006341D2"/>
    <w:rsid w:val="0063533C"/>
    <w:rsid w:val="00637CAF"/>
    <w:rsid w:val="006405D1"/>
    <w:rsid w:val="00645354"/>
    <w:rsid w:val="0065582F"/>
    <w:rsid w:val="006635BB"/>
    <w:rsid w:val="00666D7B"/>
    <w:rsid w:val="00670645"/>
    <w:rsid w:val="00670681"/>
    <w:rsid w:val="00673D58"/>
    <w:rsid w:val="00675EFC"/>
    <w:rsid w:val="006809DB"/>
    <w:rsid w:val="00696C78"/>
    <w:rsid w:val="006A6B57"/>
    <w:rsid w:val="006B3DA4"/>
    <w:rsid w:val="006C1A42"/>
    <w:rsid w:val="006C50E9"/>
    <w:rsid w:val="006C5DE7"/>
    <w:rsid w:val="006D5153"/>
    <w:rsid w:val="006D6E04"/>
    <w:rsid w:val="006E489D"/>
    <w:rsid w:val="006E5FD4"/>
    <w:rsid w:val="006E683D"/>
    <w:rsid w:val="006E6C49"/>
    <w:rsid w:val="006F14C2"/>
    <w:rsid w:val="006F3944"/>
    <w:rsid w:val="0070412B"/>
    <w:rsid w:val="0070635A"/>
    <w:rsid w:val="00710577"/>
    <w:rsid w:val="00720966"/>
    <w:rsid w:val="00720F43"/>
    <w:rsid w:val="00730F6E"/>
    <w:rsid w:val="0073277D"/>
    <w:rsid w:val="00733470"/>
    <w:rsid w:val="00734817"/>
    <w:rsid w:val="00743545"/>
    <w:rsid w:val="0075138A"/>
    <w:rsid w:val="007619A4"/>
    <w:rsid w:val="00765142"/>
    <w:rsid w:val="00774B0B"/>
    <w:rsid w:val="0077655C"/>
    <w:rsid w:val="007862F5"/>
    <w:rsid w:val="0079063E"/>
    <w:rsid w:val="00793B50"/>
    <w:rsid w:val="007948E5"/>
    <w:rsid w:val="007A1F45"/>
    <w:rsid w:val="007A2801"/>
    <w:rsid w:val="007A66C4"/>
    <w:rsid w:val="007B0880"/>
    <w:rsid w:val="007B360A"/>
    <w:rsid w:val="007B5C63"/>
    <w:rsid w:val="007D7EA8"/>
    <w:rsid w:val="00802A0D"/>
    <w:rsid w:val="0080363C"/>
    <w:rsid w:val="0080631F"/>
    <w:rsid w:val="008116F3"/>
    <w:rsid w:val="008200CE"/>
    <w:rsid w:val="008316DE"/>
    <w:rsid w:val="008425B7"/>
    <w:rsid w:val="00843170"/>
    <w:rsid w:val="008460FD"/>
    <w:rsid w:val="008544F2"/>
    <w:rsid w:val="0085500E"/>
    <w:rsid w:val="00856747"/>
    <w:rsid w:val="00874849"/>
    <w:rsid w:val="00877116"/>
    <w:rsid w:val="008A3530"/>
    <w:rsid w:val="008A573C"/>
    <w:rsid w:val="008B2013"/>
    <w:rsid w:val="008B751B"/>
    <w:rsid w:val="008C245A"/>
    <w:rsid w:val="008D4685"/>
    <w:rsid w:val="008E0F98"/>
    <w:rsid w:val="008F0219"/>
    <w:rsid w:val="008F2D24"/>
    <w:rsid w:val="009073CE"/>
    <w:rsid w:val="00917433"/>
    <w:rsid w:val="00924223"/>
    <w:rsid w:val="00925EBA"/>
    <w:rsid w:val="00930C92"/>
    <w:rsid w:val="00930DE8"/>
    <w:rsid w:val="009319CC"/>
    <w:rsid w:val="00941DF4"/>
    <w:rsid w:val="009456F2"/>
    <w:rsid w:val="009507A5"/>
    <w:rsid w:val="0095090F"/>
    <w:rsid w:val="00955936"/>
    <w:rsid w:val="0095661F"/>
    <w:rsid w:val="009643D6"/>
    <w:rsid w:val="00967AA5"/>
    <w:rsid w:val="00970D7F"/>
    <w:rsid w:val="0097165B"/>
    <w:rsid w:val="0098746E"/>
    <w:rsid w:val="0099271E"/>
    <w:rsid w:val="009A17F0"/>
    <w:rsid w:val="009A3940"/>
    <w:rsid w:val="009A5724"/>
    <w:rsid w:val="009B4607"/>
    <w:rsid w:val="009B7096"/>
    <w:rsid w:val="009C3075"/>
    <w:rsid w:val="009C61EE"/>
    <w:rsid w:val="009C7FD6"/>
    <w:rsid w:val="009D1E46"/>
    <w:rsid w:val="009E223B"/>
    <w:rsid w:val="009F0236"/>
    <w:rsid w:val="009F7F94"/>
    <w:rsid w:val="00A134F1"/>
    <w:rsid w:val="00A203CA"/>
    <w:rsid w:val="00A242C1"/>
    <w:rsid w:val="00A25474"/>
    <w:rsid w:val="00A279A1"/>
    <w:rsid w:val="00A27C46"/>
    <w:rsid w:val="00A3331B"/>
    <w:rsid w:val="00A43D8C"/>
    <w:rsid w:val="00A45710"/>
    <w:rsid w:val="00A46849"/>
    <w:rsid w:val="00A576F6"/>
    <w:rsid w:val="00A57D9A"/>
    <w:rsid w:val="00A7250E"/>
    <w:rsid w:val="00A77D26"/>
    <w:rsid w:val="00A804DD"/>
    <w:rsid w:val="00A81F31"/>
    <w:rsid w:val="00A838B3"/>
    <w:rsid w:val="00A93790"/>
    <w:rsid w:val="00AB3022"/>
    <w:rsid w:val="00AB39B3"/>
    <w:rsid w:val="00AB73EC"/>
    <w:rsid w:val="00AC2F2D"/>
    <w:rsid w:val="00AC517F"/>
    <w:rsid w:val="00AC58F3"/>
    <w:rsid w:val="00AD1275"/>
    <w:rsid w:val="00AD41C1"/>
    <w:rsid w:val="00AD574F"/>
    <w:rsid w:val="00AE062E"/>
    <w:rsid w:val="00AE5642"/>
    <w:rsid w:val="00AE7067"/>
    <w:rsid w:val="00AF025E"/>
    <w:rsid w:val="00AF57D4"/>
    <w:rsid w:val="00B06E48"/>
    <w:rsid w:val="00B11390"/>
    <w:rsid w:val="00B13431"/>
    <w:rsid w:val="00B14B77"/>
    <w:rsid w:val="00B15B26"/>
    <w:rsid w:val="00B335C6"/>
    <w:rsid w:val="00B4074D"/>
    <w:rsid w:val="00B41A7B"/>
    <w:rsid w:val="00B436B0"/>
    <w:rsid w:val="00B5691C"/>
    <w:rsid w:val="00B57DA5"/>
    <w:rsid w:val="00B62910"/>
    <w:rsid w:val="00B74DAC"/>
    <w:rsid w:val="00B753CB"/>
    <w:rsid w:val="00B7612F"/>
    <w:rsid w:val="00B93783"/>
    <w:rsid w:val="00BA1382"/>
    <w:rsid w:val="00BA3957"/>
    <w:rsid w:val="00BA5C92"/>
    <w:rsid w:val="00BB6358"/>
    <w:rsid w:val="00BC7647"/>
    <w:rsid w:val="00BD4B7D"/>
    <w:rsid w:val="00BD55D5"/>
    <w:rsid w:val="00BE321D"/>
    <w:rsid w:val="00BE5614"/>
    <w:rsid w:val="00BF3AB8"/>
    <w:rsid w:val="00C33A6D"/>
    <w:rsid w:val="00C34FD2"/>
    <w:rsid w:val="00C45FDE"/>
    <w:rsid w:val="00C61770"/>
    <w:rsid w:val="00C704F4"/>
    <w:rsid w:val="00C70733"/>
    <w:rsid w:val="00C81A46"/>
    <w:rsid w:val="00C8369D"/>
    <w:rsid w:val="00C87945"/>
    <w:rsid w:val="00C931B7"/>
    <w:rsid w:val="00C937BE"/>
    <w:rsid w:val="00CA1A2F"/>
    <w:rsid w:val="00CA42E5"/>
    <w:rsid w:val="00CA439F"/>
    <w:rsid w:val="00CA48AF"/>
    <w:rsid w:val="00CA5576"/>
    <w:rsid w:val="00CB314A"/>
    <w:rsid w:val="00CB36AE"/>
    <w:rsid w:val="00CC12A2"/>
    <w:rsid w:val="00CC36D3"/>
    <w:rsid w:val="00CD0AE2"/>
    <w:rsid w:val="00CD2D3B"/>
    <w:rsid w:val="00CE0847"/>
    <w:rsid w:val="00CE43EA"/>
    <w:rsid w:val="00CE5490"/>
    <w:rsid w:val="00CE5B6B"/>
    <w:rsid w:val="00CF4B8A"/>
    <w:rsid w:val="00D00551"/>
    <w:rsid w:val="00D03C95"/>
    <w:rsid w:val="00D1278E"/>
    <w:rsid w:val="00D30239"/>
    <w:rsid w:val="00D32487"/>
    <w:rsid w:val="00D3540A"/>
    <w:rsid w:val="00D368F0"/>
    <w:rsid w:val="00D44244"/>
    <w:rsid w:val="00D511F5"/>
    <w:rsid w:val="00D519A3"/>
    <w:rsid w:val="00D56FC2"/>
    <w:rsid w:val="00D607CF"/>
    <w:rsid w:val="00D61FCB"/>
    <w:rsid w:val="00D829A2"/>
    <w:rsid w:val="00D863E5"/>
    <w:rsid w:val="00D8733C"/>
    <w:rsid w:val="00D9416B"/>
    <w:rsid w:val="00DA1DF3"/>
    <w:rsid w:val="00DA6ED2"/>
    <w:rsid w:val="00DC0672"/>
    <w:rsid w:val="00DC10B5"/>
    <w:rsid w:val="00DC71BF"/>
    <w:rsid w:val="00DE2B8B"/>
    <w:rsid w:val="00DE671C"/>
    <w:rsid w:val="00E00299"/>
    <w:rsid w:val="00E06AB8"/>
    <w:rsid w:val="00E109A3"/>
    <w:rsid w:val="00E121C1"/>
    <w:rsid w:val="00E13953"/>
    <w:rsid w:val="00E2449B"/>
    <w:rsid w:val="00E246D3"/>
    <w:rsid w:val="00E34540"/>
    <w:rsid w:val="00E350C5"/>
    <w:rsid w:val="00E3533B"/>
    <w:rsid w:val="00E54DF7"/>
    <w:rsid w:val="00E73CDD"/>
    <w:rsid w:val="00E82280"/>
    <w:rsid w:val="00E82EFF"/>
    <w:rsid w:val="00E84F9E"/>
    <w:rsid w:val="00E9230C"/>
    <w:rsid w:val="00E968FF"/>
    <w:rsid w:val="00EA41E5"/>
    <w:rsid w:val="00EA4FC2"/>
    <w:rsid w:val="00EB5065"/>
    <w:rsid w:val="00ED18FB"/>
    <w:rsid w:val="00ED5685"/>
    <w:rsid w:val="00ED725F"/>
    <w:rsid w:val="00EE466B"/>
    <w:rsid w:val="00EE59B9"/>
    <w:rsid w:val="00EE624E"/>
    <w:rsid w:val="00EE7A4A"/>
    <w:rsid w:val="00EF38E2"/>
    <w:rsid w:val="00EF4AD6"/>
    <w:rsid w:val="00EF6E9C"/>
    <w:rsid w:val="00F03BC3"/>
    <w:rsid w:val="00F04F54"/>
    <w:rsid w:val="00F1298A"/>
    <w:rsid w:val="00F14397"/>
    <w:rsid w:val="00F16FF2"/>
    <w:rsid w:val="00F172D0"/>
    <w:rsid w:val="00F30015"/>
    <w:rsid w:val="00F33FB9"/>
    <w:rsid w:val="00F5150B"/>
    <w:rsid w:val="00F517BA"/>
    <w:rsid w:val="00F51BB6"/>
    <w:rsid w:val="00F54E66"/>
    <w:rsid w:val="00F62115"/>
    <w:rsid w:val="00F64FA8"/>
    <w:rsid w:val="00F74339"/>
    <w:rsid w:val="00F8624A"/>
    <w:rsid w:val="00F93FDF"/>
    <w:rsid w:val="00FA334B"/>
    <w:rsid w:val="00FA424D"/>
    <w:rsid w:val="00FA7996"/>
    <w:rsid w:val="00FB020B"/>
    <w:rsid w:val="00FB1D5B"/>
    <w:rsid w:val="00FC152D"/>
    <w:rsid w:val="00FC6AAC"/>
    <w:rsid w:val="00FC7DF2"/>
    <w:rsid w:val="00FD048F"/>
    <w:rsid w:val="00FD359F"/>
    <w:rsid w:val="00FE4702"/>
    <w:rsid w:val="00FE4DF2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CFF50"/>
  <w15:docId w15:val="{A7B1DA0E-1C7F-42FB-8DDF-44A02AF0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17F"/>
  </w:style>
  <w:style w:type="paragraph" w:styleId="Nagwek4">
    <w:name w:val="heading 4"/>
    <w:basedOn w:val="Normalny"/>
    <w:link w:val="Nagwek4Znak"/>
    <w:uiPriority w:val="9"/>
    <w:qFormat/>
    <w:rsid w:val="00DE2B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C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5C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1"/>
    <w:qFormat/>
    <w:rsid w:val="00877116"/>
    <w:pPr>
      <w:spacing w:before="120" w:after="0" w:line="240" w:lineRule="auto"/>
      <w:ind w:right="101"/>
      <w:jc w:val="center"/>
    </w:pPr>
    <w:rPr>
      <w:rFonts w:asciiTheme="majorHAnsi" w:eastAsia="Candara" w:hAnsiTheme="majorHAnsi" w:cs="Times New Roman"/>
      <w:b/>
      <w:caps/>
      <w:color w:val="FFFFFF" w:themeColor="background1"/>
      <w:sz w:val="40"/>
      <w:szCs w:val="64"/>
      <w:lang w:eastAsia="ja-JP"/>
    </w:rPr>
  </w:style>
  <w:style w:type="character" w:customStyle="1" w:styleId="PodtytuZnak">
    <w:name w:val="Podtytuł Znak"/>
    <w:basedOn w:val="Domylnaczcionkaakapitu"/>
    <w:link w:val="Podtytu"/>
    <w:uiPriority w:val="1"/>
    <w:rsid w:val="00877116"/>
    <w:rPr>
      <w:rFonts w:asciiTheme="majorHAnsi" w:eastAsia="Candara" w:hAnsiTheme="majorHAnsi" w:cs="Times New Roman"/>
      <w:b/>
      <w:caps/>
      <w:color w:val="FFFFFF" w:themeColor="background1"/>
      <w:sz w:val="40"/>
      <w:szCs w:val="64"/>
      <w:lang w:eastAsia="ja-JP"/>
    </w:rPr>
  </w:style>
  <w:style w:type="paragraph" w:styleId="Tytu">
    <w:name w:val="Title"/>
    <w:basedOn w:val="Normalny"/>
    <w:link w:val="TytuZnak"/>
    <w:uiPriority w:val="1"/>
    <w:qFormat/>
    <w:rsid w:val="00877116"/>
    <w:pPr>
      <w:spacing w:after="0" w:line="288" w:lineRule="auto"/>
      <w:ind w:right="101"/>
      <w:jc w:val="center"/>
    </w:pPr>
    <w:rPr>
      <w:rFonts w:asciiTheme="majorHAnsi" w:eastAsia="Candara" w:hAnsiTheme="majorHAnsi" w:cs="Times New Roman"/>
      <w:b/>
      <w:caps/>
      <w:color w:val="FFFFFF" w:themeColor="background1"/>
      <w:sz w:val="68"/>
      <w:szCs w:val="72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877116"/>
    <w:rPr>
      <w:rFonts w:asciiTheme="majorHAnsi" w:eastAsia="Candara" w:hAnsiTheme="majorHAnsi" w:cs="Times New Roman"/>
      <w:b/>
      <w:caps/>
      <w:color w:val="FFFFFF" w:themeColor="background1"/>
      <w:sz w:val="68"/>
      <w:szCs w:val="72"/>
      <w:lang w:eastAsia="ja-JP"/>
    </w:rPr>
  </w:style>
  <w:style w:type="paragraph" w:styleId="Data">
    <w:name w:val="Date"/>
    <w:basedOn w:val="Normalny"/>
    <w:link w:val="DataZnak"/>
    <w:uiPriority w:val="2"/>
    <w:qFormat/>
    <w:rsid w:val="00877116"/>
    <w:pPr>
      <w:spacing w:after="240" w:line="240" w:lineRule="auto"/>
      <w:ind w:right="101"/>
      <w:jc w:val="center"/>
    </w:pPr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character" w:customStyle="1" w:styleId="DataZnak">
    <w:name w:val="Data Znak"/>
    <w:basedOn w:val="Domylnaczcionkaakapitu"/>
    <w:link w:val="Data"/>
    <w:uiPriority w:val="2"/>
    <w:rsid w:val="00877116"/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paragraph" w:customStyle="1" w:styleId="Godzina">
    <w:name w:val="Godzina"/>
    <w:basedOn w:val="Normalny"/>
    <w:uiPriority w:val="2"/>
    <w:qFormat/>
    <w:rsid w:val="00877116"/>
    <w:pPr>
      <w:spacing w:before="120" w:after="240" w:line="240" w:lineRule="auto"/>
      <w:ind w:right="101"/>
      <w:jc w:val="center"/>
    </w:pPr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paragraph" w:customStyle="1" w:styleId="Lokalizacja">
    <w:name w:val="Lokalizacja"/>
    <w:basedOn w:val="Normalny"/>
    <w:uiPriority w:val="3"/>
    <w:qFormat/>
    <w:rsid w:val="00877116"/>
    <w:pPr>
      <w:spacing w:before="120" w:after="0" w:line="240" w:lineRule="auto"/>
      <w:ind w:right="101"/>
      <w:jc w:val="center"/>
    </w:pPr>
    <w:rPr>
      <w:rFonts w:eastAsia="Candara" w:cs="Times New Roman"/>
      <w:color w:val="FFFFFF" w:themeColor="background1"/>
      <w:sz w:val="36"/>
      <w:szCs w:val="64"/>
      <w:lang w:eastAsia="ja-JP"/>
    </w:rPr>
  </w:style>
  <w:style w:type="paragraph" w:customStyle="1" w:styleId="Wprowadzenie">
    <w:name w:val="Wprowadzenie"/>
    <w:basedOn w:val="Normalny"/>
    <w:qFormat/>
    <w:rsid w:val="00877116"/>
    <w:pPr>
      <w:spacing w:before="120" w:after="240" w:line="240" w:lineRule="auto"/>
      <w:ind w:right="101"/>
      <w:jc w:val="center"/>
    </w:pPr>
    <w:rPr>
      <w:caps/>
      <w:color w:val="FFFFFF" w:themeColor="background1"/>
      <w:sz w:val="28"/>
      <w:szCs w:val="24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057B4D"/>
    <w:pPr>
      <w:ind w:left="720"/>
      <w:contextualSpacing/>
    </w:pPr>
  </w:style>
  <w:style w:type="paragraph" w:customStyle="1" w:styleId="m-3314916356107669407msolistparagraph">
    <w:name w:val="m_-3314916356107669407msolistparagraph"/>
    <w:basedOn w:val="Normalny"/>
    <w:rsid w:val="0005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39083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9083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55C"/>
  </w:style>
  <w:style w:type="paragraph" w:styleId="Stopka">
    <w:name w:val="footer"/>
    <w:basedOn w:val="Normalny"/>
    <w:link w:val="StopkaZnak"/>
    <w:uiPriority w:val="99"/>
    <w:unhideWhenUsed/>
    <w:rsid w:val="007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55C"/>
  </w:style>
  <w:style w:type="table" w:styleId="Tabela-Siatka">
    <w:name w:val="Table Grid"/>
    <w:basedOn w:val="Standardowy"/>
    <w:uiPriority w:val="39"/>
    <w:rsid w:val="0077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7A1F45"/>
    <w:rPr>
      <w:rFonts w:ascii="Calibri" w:hAnsi="Calibri" w:cs="Calibri"/>
      <w:color w:val="0563C1"/>
      <w:u w:val="single"/>
    </w:rPr>
  </w:style>
  <w:style w:type="paragraph" w:customStyle="1" w:styleId="Dowiadczenie">
    <w:name w:val="Doświadczenie"/>
    <w:basedOn w:val="Normalny"/>
    <w:qFormat/>
    <w:rsid w:val="002A14F1"/>
    <w:pPr>
      <w:spacing w:after="200" w:line="216" w:lineRule="auto"/>
    </w:pPr>
    <w:rPr>
      <w:rFonts w:ascii="Calibri" w:hAnsi="Calibri" w:cs="Calibri"/>
      <w:szCs w:val="24"/>
    </w:rPr>
  </w:style>
  <w:style w:type="paragraph" w:styleId="Tekstpodstawowy">
    <w:name w:val="Body Text"/>
    <w:basedOn w:val="Normalny"/>
    <w:link w:val="TekstpodstawowyZnak"/>
    <w:semiHidden/>
    <w:qFormat/>
    <w:rsid w:val="004750C1"/>
    <w:pPr>
      <w:widowControl w:val="0"/>
      <w:autoSpaceDE w:val="0"/>
      <w:autoSpaceDN w:val="0"/>
      <w:adjustRightInd w:val="0"/>
      <w:spacing w:after="0" w:line="216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50C1"/>
    <w:rPr>
      <w:rFonts w:ascii="Calibri" w:eastAsiaTheme="minorEastAsia" w:hAnsi="Calibri" w:cs="Calibri"/>
      <w:sz w:val="20"/>
      <w:szCs w:val="20"/>
    </w:rPr>
  </w:style>
  <w:style w:type="table" w:customStyle="1" w:styleId="Zwykatabela21">
    <w:name w:val="Zwykła tabela 21"/>
    <w:basedOn w:val="Standardowy"/>
    <w:uiPriority w:val="42"/>
    <w:rsid w:val="004750C1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nyWeb">
    <w:name w:val="Normal (Web)"/>
    <w:basedOn w:val="Normalny"/>
    <w:link w:val="NormalnyWebZnak"/>
    <w:unhideWhenUsed/>
    <w:rsid w:val="002174B8"/>
    <w:pPr>
      <w:widowControl w:val="0"/>
      <w:autoSpaceDE w:val="0"/>
      <w:autoSpaceDN w:val="0"/>
      <w:adjustRightInd w:val="0"/>
      <w:spacing w:after="0" w:line="216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locked/>
    <w:rsid w:val="002174B8"/>
    <w:rPr>
      <w:rFonts w:ascii="Times New Roman" w:eastAsia="SimSun" w:hAnsi="Times New Roman" w:cs="Times New Roman"/>
      <w:sz w:val="24"/>
      <w:szCs w:val="24"/>
    </w:rPr>
  </w:style>
  <w:style w:type="table" w:customStyle="1" w:styleId="Zwykatabela22">
    <w:name w:val="Zwykła tabela 22"/>
    <w:basedOn w:val="Standardowy"/>
    <w:uiPriority w:val="42"/>
    <w:rsid w:val="00CA55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733470"/>
    <w:pPr>
      <w:spacing w:after="0" w:line="240" w:lineRule="auto"/>
    </w:pPr>
    <w:rPr>
      <w:rFonts w:ascii="Calibri" w:eastAsia="SimSun" w:hAnsi="Calibri" w:cs="Times New Roman"/>
      <w:sz w:val="20"/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kstzastpczy">
    <w:name w:val="Placeholder Text"/>
    <w:uiPriority w:val="99"/>
    <w:semiHidden/>
    <w:rsid w:val="00600517"/>
    <w:rPr>
      <w:rFonts w:ascii="Calibri" w:hAnsi="Calibri" w:cs="Calibri"/>
      <w:color w:val="808080"/>
    </w:rPr>
  </w:style>
  <w:style w:type="table" w:customStyle="1" w:styleId="Zwykatabela211">
    <w:name w:val="Zwykła tabela 211"/>
    <w:basedOn w:val="Standardowy"/>
    <w:uiPriority w:val="42"/>
    <w:rsid w:val="00600517"/>
    <w:pPr>
      <w:spacing w:after="0" w:line="240" w:lineRule="auto"/>
    </w:pPr>
    <w:rPr>
      <w:rFonts w:ascii="Calibri" w:eastAsia="SimSun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DE2B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6B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rsid w:val="002B027E"/>
  </w:style>
  <w:style w:type="character" w:styleId="Pogrubienie">
    <w:name w:val="Strong"/>
    <w:basedOn w:val="Domylnaczcionkaakapitu"/>
    <w:uiPriority w:val="22"/>
    <w:qFormat/>
    <w:rsid w:val="003A1C5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7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0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0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0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09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74849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C6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5C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Akapitzlist1">
    <w:name w:val="Akapit z listą1"/>
    <w:basedOn w:val="Normalny"/>
    <w:rsid w:val="003B601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83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1504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56030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9002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610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3204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yperlink" Target="mailto:szkolenia@frdl.org.pl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hyperlink" Target="http://www.frdl.mazowsze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Kodeks postępowania administracyjnego w praktyce samorządu terytorialnego</Abstract>
  <CompanyAddress>www.frdl.mazowsze.pl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09C731-4A4B-4698-872C-47075603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Prawo pracy w instytucjach kultury po zmianach Kodeksu pracy w 2023 r</vt:lpstr>
    </vt:vector>
  </TitlesOfParts>
  <Company>Microsoft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Prawo pracy w instytucjach kultury po zmianach Kodeksu pracy w 2023 r</dc:title>
  <dc:subject>Kurs online, 13, 14, 15 marca 2021 r.</dc:subject>
  <dc:creator>Marcin S</dc:creator>
  <cp:lastModifiedBy>Katarzyna Marciniak - Mordel FRDL</cp:lastModifiedBy>
  <cp:revision>4</cp:revision>
  <cp:lastPrinted>2023-02-21T13:30:00Z</cp:lastPrinted>
  <dcterms:created xsi:type="dcterms:W3CDTF">2024-01-30T22:05:00Z</dcterms:created>
  <dcterms:modified xsi:type="dcterms:W3CDTF">2024-01-31T12:26:00Z</dcterms:modified>
</cp:coreProperties>
</file>